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hAnsi="Times New Roman" w:eastAsia="方正黑体_GBK" w:cs="Times New Roman"/>
        </w:rPr>
      </w:pPr>
      <w:r>
        <w:rPr>
          <w:rFonts w:hint="eastAsia" w:ascii="方正黑体_GBK" w:hAnsi="Times New Roman" w:eastAsia="方正黑体_GBK" w:cs="Times New Roman"/>
        </w:rPr>
        <w:t>附件</w:t>
      </w:r>
      <w:r>
        <w:rPr>
          <w:rFonts w:hint="eastAsia" w:ascii="方正黑体_GBK" w:eastAsia="方正黑体_GBK" w:cs="Times New Roman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_GBK" w:hAnsi="华文中宋" w:eastAsia="方正小标宋_GBK" w:cs="华文中宋"/>
          <w:color w:val="333333"/>
          <w:sz w:val="42"/>
          <w:szCs w:val="42"/>
          <w:shd w:val="clear" w:color="auto" w:fill="FFFFFF"/>
        </w:rPr>
      </w:pPr>
      <w:r>
        <w:rPr>
          <w:rFonts w:hint="eastAsia" w:ascii="方正小标宋_GBK" w:hAnsi="华文中宋" w:eastAsia="方正小标宋_GBK" w:cs="华文中宋"/>
          <w:color w:val="333333"/>
          <w:sz w:val="42"/>
          <w:szCs w:val="42"/>
          <w:shd w:val="clear" w:color="auto" w:fill="FFFFFF"/>
        </w:rPr>
        <w:t>湖北省创业孵化机构绩效评价指标</w:t>
      </w:r>
    </w:p>
    <w:p>
      <w:pPr>
        <w:adjustRightInd w:val="0"/>
        <w:snapToGrid w:val="0"/>
        <w:rPr>
          <w:rFonts w:ascii="华文中宋" w:hAnsi="华文中宋" w:eastAsia="华文中宋" w:cs="华文中宋"/>
          <w:sz w:val="24"/>
        </w:rPr>
      </w:pPr>
    </w:p>
    <w:tbl>
      <w:tblPr>
        <w:tblStyle w:val="3"/>
        <w:tblW w:w="94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749"/>
        <w:gridCol w:w="2070"/>
        <w:gridCol w:w="750"/>
        <w:gridCol w:w="3897"/>
        <w:gridCol w:w="9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一、基础服务能力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管理机构从业人员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接受孵化器管理专业培训人数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center" w:pos="397"/>
              </w:tabs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1.2.1 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国家科技管理部门组织的培训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1.2.2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省级科技管理部门组织的培训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接受培训人数占比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孵化器使用总面积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1000m</w:t>
            </w:r>
            <w:r>
              <w:rPr>
                <w:rStyle w:val="5"/>
                <w:rFonts w:hint="default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在孵企业可使用的场地面积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1000m</w:t>
            </w:r>
            <w:r>
              <w:rPr>
                <w:rStyle w:val="5"/>
                <w:rFonts w:hint="default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孵化场地面积占比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在孵企业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1.7.1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留学人员创业企业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1.7.2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大学生科技创业企业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1.7.3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高校科技人员创业企业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1.7.4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其他科技创业企业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单位孵化面积效率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家/1000m</w:t>
            </w:r>
            <w:r>
              <w:rPr>
                <w:rStyle w:val="5"/>
                <w:rFonts w:hint="default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二、投融资服务能力  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孵化器自有种子资金总额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孵化器参股的天使投资基金出资总额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获得以上两类资金/基金股权投资的在孵企业数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以上两类资金/基金股权投资在孵企业的总金额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累计获得其他投融资机构投资的在孵企业数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三、专业服务能力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专业技术平台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3.1.1 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签约使用或付费使用的专业技术平台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有/无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3.1.2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投资建设使用的专业技术平台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有/无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孵化器对专业技术平台的投资总额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帮助企业申报省科技厅企业研发测试费补贴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3.7.1 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申报企业数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3.7.2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申报研发测试费用补贴总金额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四、对接活动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导师团队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有/无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开展创业教育培训活动场次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4.2.1 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全国范围内的创业活动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省级范围内的创业活动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市州级范围内的创业活动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孵化器内的创业活动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4.3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对在孵企业培训人次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五、孵化效率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新注册的在孵企业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新增在孵企业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毕业企业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5.4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毕业企业/在孵企业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在孵企业及毕业2年内企业中首次认定为高新技术企业数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在孵企业及毕业5年内企业中已上市/挂牌企业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5.5.1 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5.5.2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中小板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5.5.3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5.5.4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国外资本市场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5.5.5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新三板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5.5.6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并购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在孵企业在创新创业大赛中参赛情况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5.6.1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国家级创新创业大赛获奖企业数（一等奖）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5.6.2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国家级创新创业大赛获奖企业数（二等奖）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5.6.3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国家级创新创业大赛获奖企业数（三等奖）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5.6.4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国家级创新创业大赛获奖企业数（其他等次奖励）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5.6.5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省级创新创业大赛获奖企业数（一等奖）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5.6.6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省级创新创业大赛获奖企业数（二等奖）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5.6.7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省级创新创业大赛获奖企业数（三等奖）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5.6.8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省级创新创业大赛获奖企业数（其他等次奖励）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20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在孵企业获得知识产权授权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植物新品种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国家级农作物品种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国家新药（一类）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5.7.5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国家新药（二类）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5.7.6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国家新药（其他）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5.7.7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国家一级中药保护品种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5.7.8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国家二级中药保护品种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5.7.9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集成电路布图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5.7.10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实用新型专利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5.7.11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外观设计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5.7.12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软件著作权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5.7.13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商标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5.7.14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5.9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在孵企业获得省级以上科技计划项目数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六、加分项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6.1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新冠肺炎疫情期间，享受免除房租等费用的在孵企业数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6.2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新冠肺炎疫情期间，免除在孵企业各类费用总额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孵化器免除在孵企业各类费用总额/19年度孵化器总收入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93101"/>
    <w:rsid w:val="59B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xtb</dc:creator>
  <cp:lastModifiedBy>cxk</cp:lastModifiedBy>
  <dcterms:modified xsi:type="dcterms:W3CDTF">2020-07-13T09:33:45Z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