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网上受理编号： </w:t>
      </w: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rFonts w:hint="eastAsia" w:eastAsia="华文中宋"/>
          <w:b/>
          <w:sz w:val="48"/>
          <w:lang w:eastAsia="zh-CN"/>
        </w:rPr>
      </w:pPr>
      <w:bookmarkStart w:id="2" w:name="_GoBack"/>
      <w:r>
        <w:rPr>
          <w:rFonts w:hint="eastAsia" w:eastAsia="华文中宋"/>
          <w:b/>
          <w:sz w:val="48"/>
          <w:lang w:eastAsia="zh-CN"/>
        </w:rPr>
        <w:t>企业购买科技成果转化后补助项目</w:t>
      </w:r>
    </w:p>
    <w:p>
      <w:pPr>
        <w:spacing w:line="360" w:lineRule="auto"/>
        <w:jc w:val="center"/>
        <w:rPr>
          <w:rFonts w:eastAsia="华文中宋"/>
          <w:b/>
          <w:sz w:val="48"/>
        </w:rPr>
      </w:pPr>
      <w:r>
        <w:rPr>
          <w:rFonts w:hint="eastAsia" w:eastAsia="华文中宋"/>
          <w:b/>
          <w:sz w:val="48"/>
        </w:rPr>
        <w:t>申</w:t>
      </w:r>
      <w:r>
        <w:rPr>
          <w:rFonts w:hint="eastAsia" w:eastAsia="华文中宋"/>
          <w:b/>
          <w:sz w:val="48"/>
          <w:lang w:val="en-US" w:eastAsia="zh-CN"/>
        </w:rPr>
        <w:t xml:space="preserve"> </w:t>
      </w:r>
      <w:r>
        <w:rPr>
          <w:rFonts w:hint="eastAsia" w:eastAsia="华文中宋"/>
          <w:b/>
          <w:sz w:val="48"/>
        </w:rPr>
        <w:t>报</w:t>
      </w:r>
      <w:r>
        <w:rPr>
          <w:rFonts w:hint="eastAsia" w:eastAsia="华文中宋"/>
          <w:b/>
          <w:sz w:val="48"/>
          <w:lang w:val="en-US" w:eastAsia="zh-CN"/>
        </w:rPr>
        <w:t xml:space="preserve"> </w:t>
      </w:r>
      <w:r>
        <w:rPr>
          <w:rFonts w:hint="eastAsia" w:eastAsia="华文中宋"/>
          <w:b/>
          <w:sz w:val="48"/>
        </w:rPr>
        <w:t>书</w:t>
      </w:r>
    </w:p>
    <w:bookmarkEnd w:id="2"/>
    <w:p>
      <w:pPr>
        <w:spacing w:line="360" w:lineRule="auto"/>
        <w:jc w:val="center"/>
        <w:rPr>
          <w:rFonts w:eastAsia="华文中宋"/>
          <w:b/>
          <w:sz w:val="48"/>
        </w:rPr>
      </w:pPr>
    </w:p>
    <w:p>
      <w:pPr>
        <w:spacing w:line="360" w:lineRule="auto"/>
        <w:jc w:val="center"/>
        <w:rPr>
          <w:bCs/>
          <w:szCs w:val="21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615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黄石市科学技术局</w:t>
      </w: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Arial Unicode MS" w:hAnsi="Arial Unicode MS" w:eastAsia="Arial Unicode MS" w:cs="Arial Unicode MS"/>
          <w:sz w:val="32"/>
          <w:szCs w:val="32"/>
        </w:rPr>
        <w:t>O</w:t>
      </w:r>
      <w:r>
        <w:rPr>
          <w:rFonts w:hint="eastAsia" w:ascii="Arial Unicode MS" w:hAnsi="Arial Unicode MS" w:eastAsia="Arial Unicode MS" w:cs="Arial Unicode MS"/>
          <w:sz w:val="32"/>
          <w:szCs w:val="32"/>
          <w:lang w:eastAsia="zh-CN"/>
        </w:rPr>
        <w:t>二</w:t>
      </w:r>
      <w:r>
        <w:rPr>
          <w:rFonts w:hint="eastAsia" w:ascii="Arial Unicode MS" w:hAnsi="Arial Unicode MS" w:eastAsia="Arial Unicode MS" w:cs="Arial Unicode MS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月制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2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7"/>
        <w:gridCol w:w="47"/>
        <w:gridCol w:w="565"/>
        <w:gridCol w:w="419"/>
        <w:gridCol w:w="289"/>
        <w:gridCol w:w="717"/>
        <w:gridCol w:w="417"/>
        <w:gridCol w:w="1474"/>
        <w:gridCol w:w="1714"/>
        <w:gridCol w:w="11"/>
        <w:gridCol w:w="427"/>
        <w:gridCol w:w="707"/>
        <w:gridCol w:w="1095"/>
        <w:gridCol w:w="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76" w:type="dxa"/>
            <w:gridSpan w:val="11"/>
            <w:noWrap w:val="0"/>
            <w:vAlign w:val="top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316" w:type="dxa"/>
            <w:gridSpan w:val="5"/>
            <w:noWrap w:val="0"/>
            <w:vAlign w:val="top"/>
          </w:tcPr>
          <w:p>
            <w:pPr>
              <w:ind w:firstLine="525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2246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" w:type="dxa"/>
          <w:trHeight w:val="454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申报单位银行账户（全称）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申报单位开户银行（全称）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" w:type="dxa"/>
          <w:trHeight w:val="454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成果名称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left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left="34" w:leftChars="16" w:firstLine="360" w:firstLineChars="15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所属领域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left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成果转让方</w:t>
            </w:r>
          </w:p>
        </w:tc>
        <w:tc>
          <w:tcPr>
            <w:tcW w:w="7276" w:type="dxa"/>
            <w:gridSpan w:val="11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left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930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7276" w:type="dxa"/>
            <w:gridSpan w:val="11"/>
            <w:noWrap w:val="0"/>
            <w:vAlign w:val="top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 xml:space="preserve">□专利  □新药证书  □软件著作权  □农业新品种审（认、鉴）定或登记证书  □集成电路布图设计权  □临床批件   □其它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342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成果交易方式</w:t>
            </w:r>
          </w:p>
        </w:tc>
        <w:tc>
          <w:tcPr>
            <w:tcW w:w="7276" w:type="dxa"/>
            <w:gridSpan w:val="11"/>
            <w:noWrap w:val="0"/>
            <w:vAlign w:val="top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□技术转让  □技术许可  □技术入股  □技术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开发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560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技术合同总额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 xml:space="preserve">   万元</w:t>
            </w:r>
          </w:p>
        </w:tc>
        <w:tc>
          <w:tcPr>
            <w:tcW w:w="4043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本年度企业支付的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技术交易额</w:t>
            </w: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120" w:firstLineChars="5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项目实施年限</w:t>
            </w:r>
          </w:p>
        </w:tc>
        <w:tc>
          <w:tcPr>
            <w:tcW w:w="7276" w:type="dxa"/>
            <w:gridSpan w:val="11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1800" w:firstLineChars="75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年  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71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120" w:firstLineChars="5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项目总投入</w:t>
            </w:r>
          </w:p>
        </w:tc>
        <w:tc>
          <w:tcPr>
            <w:tcW w:w="7276" w:type="dxa"/>
            <w:gridSpan w:val="11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项目研发团队主要人员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年龄</w:t>
            </w: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职称</w:t>
            </w: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7841" w:type="dxa"/>
            <w:gridSpan w:val="1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7841" w:type="dxa"/>
            <w:gridSpan w:val="1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115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99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3818" w:hRule="atLeast"/>
        </w:trPr>
        <w:tc>
          <w:tcPr>
            <w:tcW w:w="2138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项目实施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  <w:lang w:eastAsia="zh-CN"/>
              </w:rPr>
              <w:t>进展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情况</w:t>
            </w:r>
          </w:p>
        </w:tc>
        <w:tc>
          <w:tcPr>
            <w:tcW w:w="6857" w:type="dxa"/>
            <w:gridSpan w:val="10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  <w:lang w:eastAsia="zh-CN"/>
              </w:rPr>
              <w:t>重点描述已经实现的技术指标、经济指标、社会效益等，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不超过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54" w:hRule="atLeast"/>
        </w:trPr>
        <w:tc>
          <w:tcPr>
            <w:tcW w:w="899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申报单位承诺</w:t>
            </w:r>
          </w:p>
          <w:p>
            <w:pPr>
              <w:adjustRightInd w:val="0"/>
              <w:snapToGrid w:val="0"/>
              <w:spacing w:line="600" w:lineRule="exact"/>
              <w:ind w:firstLine="60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本单位承诺，申报项目所提交的材料均真实客观有效，决无虚报隐瞒，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且本单位与技术合同合作方不存在关联关系，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本单位对申报材料的真实性承担相应法律责任。</w:t>
            </w:r>
          </w:p>
          <w:p>
            <w:pPr>
              <w:adjustRightInd w:val="0"/>
              <w:snapToGrid w:val="0"/>
              <w:spacing w:line="420" w:lineRule="exact"/>
              <w:ind w:firstLine="3120" w:firstLineChars="130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3120" w:firstLineChars="1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单位（盖章）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hint="eastAsia" w:ascii="宋体" w:hAnsi="宋体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trHeight w:val="4039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县（市、区）科技主管部门审核意见：</w:t>
            </w:r>
          </w:p>
        </w:tc>
        <w:tc>
          <w:tcPr>
            <w:tcW w:w="788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800" w:lineRule="exact"/>
              <w:rPr>
                <w:rFonts w:ascii="方正楷体_GBK" w:hAnsi="宋体" w:eastAsia="方正楷体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800" w:lineRule="exact"/>
              <w:rPr>
                <w:rFonts w:ascii="方正楷体_GBK" w:hAnsi="宋体" w:eastAsia="方正楷体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800" w:lineRule="exact"/>
              <w:rPr>
                <w:rFonts w:ascii="方正楷体_GBK" w:hAnsi="宋体" w:eastAsia="方正楷体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800" w:lineRule="exact"/>
              <w:rPr>
                <w:rFonts w:ascii="方正楷体_GBK" w:hAnsi="宋体" w:eastAsia="方正楷体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800" w:lineRule="exact"/>
              <w:rPr>
                <w:rFonts w:ascii="方正楷体_GBK" w:hAnsi="宋体" w:eastAsia="方正楷体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负责人（签字）: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(盖章)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0" w:name="_Toc330887057"/>
      <w:bookmarkStart w:id="1" w:name="_Toc330884538"/>
      <w:r>
        <w:rPr>
          <w:rFonts w:hint="eastAsia" w:ascii="黑体" w:hAnsi="黑体" w:eastAsia="黑体" w:cs="仿宋_GB2312"/>
          <w:sz w:val="32"/>
          <w:szCs w:val="32"/>
          <w:lang w:eastAsia="zh-CN"/>
        </w:rPr>
        <w:t>相关附件</w:t>
      </w:r>
    </w:p>
    <w:p>
      <w:pPr>
        <w:numPr>
          <w:ilvl w:val="0"/>
          <w:numId w:val="0"/>
        </w:numPr>
        <w:tabs>
          <w:tab w:val="left" w:pos="5096"/>
        </w:tabs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合作双方签订的技术转让或技术开发合同原件扫描件；</w:t>
      </w:r>
    </w:p>
    <w:p>
      <w:pPr>
        <w:numPr>
          <w:ilvl w:val="0"/>
          <w:numId w:val="0"/>
        </w:num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成果证明。包括专利证书、计算机软件著作权、科技成果登记证书、科技成果评价（鉴定）证书、新药证书、动植物新品种证书、公开发表的论文等。其中，以技术开发（包括委托开发、合作开发）的形式转化科技成果的，提供技术合同签订前合同卖方相关科技成果证明材料；</w:t>
      </w:r>
    </w:p>
    <w:p>
      <w:pPr>
        <w:numPr>
          <w:ilvl w:val="0"/>
          <w:numId w:val="0"/>
        </w:num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合同卖方开具的发票原件扫描件（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2020年1月1日至2020年12月31日期间支付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项目已完成转化或正在实施转化的佐证材料。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0340C"/>
    <w:multiLevelType w:val="singleLevel"/>
    <w:tmpl w:val="5D30340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3775"/>
    <w:rsid w:val="3FFD440A"/>
    <w:rsid w:val="7BF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2021-04-09T14:36:00Z</dcterms:created>
  <dc:creator>caiwu</dc:creator>
  <cp:lastModifiedBy>caiwu</cp:lastModifiedBy>
  <dcterms:modified xsi:type="dcterms:W3CDTF">2021-04-09T14:39:44Z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