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附件1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黄石市企校联合创新</w:t>
      </w:r>
      <w:r>
        <w:rPr>
          <w:rFonts w:hint="eastAsia" w:ascii="方正小标宋简体" w:eastAsia="方正小标宋简体"/>
          <w:sz w:val="36"/>
          <w:szCs w:val="36"/>
        </w:rPr>
        <w:t>中心基本信息表</w:t>
      </w:r>
    </w:p>
    <w:bookmarkEnd w:id="0"/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1"/>
        <w:gridCol w:w="1733"/>
        <w:gridCol w:w="798"/>
        <w:gridCol w:w="1002"/>
        <w:gridCol w:w="162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  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所在企业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firstLine="600" w:firstLineChars="2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技术领域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所在企业是否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高新技术企业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近一年销售收入（万元）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近一年研发费用占销售收入比重（%）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中心</w:t>
            </w:r>
          </w:p>
          <w:p>
            <w:pPr>
              <w:jc w:val="center"/>
              <w:rPr>
                <w:rFonts w:ascii="仿宋_GB2312" w:hAnsi="宋体" w:eastAsia="仿宋_GB2312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人员情况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研发人员总数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其中：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高校及科研机构研发人员数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科研条件与设施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中心总面积（平方米）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仪器设备台套</w:t>
            </w:r>
          </w:p>
        </w:tc>
        <w:tc>
          <w:tcPr>
            <w:tcW w:w="1002" w:type="dxa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仪器设备总价值（万元）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近三年研发活动情况（包括获得专利、开发新产品、新技术、新工艺、产学研合作等）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B584A"/>
    <w:rsid w:val="ED7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2021-04-09T15:25:00Z</dcterms:created>
  <dc:creator>caiwu</dc:creator>
  <cp:lastModifiedBy>caiwu</cp:lastModifiedBy>
  <dcterms:modified xsi:type="dcterms:W3CDTF">2021-04-09T15:26:44Z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