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color w:val="000000"/>
          <w:kern w:val="0"/>
          <w:sz w:val="44"/>
          <w:szCs w:val="44"/>
        </w:rPr>
      </w:pPr>
      <w:r>
        <w:rPr>
          <w:rFonts w:hint="eastAsia" w:ascii="方正大标宋简体" w:hAnsi="方正大标宋简体" w:eastAsia="方正大标宋简体" w:cs="方正大标宋简体"/>
          <w:color w:val="000000"/>
          <w:kern w:val="0"/>
          <w:sz w:val="44"/>
          <w:szCs w:val="44"/>
        </w:rPr>
        <w:t>20</w:t>
      </w:r>
      <w:r>
        <w:rPr>
          <w:rFonts w:hint="eastAsia" w:ascii="方正大标宋简体" w:hAnsi="方正大标宋简体" w:eastAsia="方正大标宋简体" w:cs="方正大标宋简体"/>
          <w:color w:val="000000"/>
          <w:kern w:val="0"/>
          <w:sz w:val="44"/>
          <w:szCs w:val="44"/>
          <w:lang w:val="en-US" w:eastAsia="zh-CN"/>
        </w:rPr>
        <w:t>20</w:t>
      </w:r>
      <w:r>
        <w:rPr>
          <w:rFonts w:hint="eastAsia" w:ascii="方正大标宋简体" w:hAnsi="方正大标宋简体" w:eastAsia="方正大标宋简体" w:cs="方正大标宋简体"/>
          <w:color w:val="000000"/>
          <w:kern w:val="0"/>
          <w:sz w:val="44"/>
          <w:szCs w:val="44"/>
        </w:rPr>
        <w:t>年黄石市科技</w:t>
      </w:r>
      <w:r>
        <w:rPr>
          <w:rFonts w:hint="eastAsia" w:ascii="方正大标宋简体" w:hAnsi="方正大标宋简体" w:eastAsia="方正大标宋简体" w:cs="方正大标宋简体"/>
          <w:color w:val="000000"/>
          <w:kern w:val="0"/>
          <w:sz w:val="44"/>
          <w:szCs w:val="44"/>
          <w:lang w:eastAsia="zh-CN"/>
        </w:rPr>
        <w:t>“双创”平台绩效</w:t>
      </w:r>
      <w:r>
        <w:rPr>
          <w:rFonts w:hint="eastAsia" w:ascii="方正大标宋简体" w:hAnsi="方正大标宋简体" w:eastAsia="方正大标宋简体" w:cs="方正大标宋简体"/>
          <w:color w:val="000000"/>
          <w:kern w:val="0"/>
          <w:sz w:val="44"/>
          <w:szCs w:val="44"/>
        </w:rPr>
        <w:t>评价标准</w:t>
      </w:r>
      <w:r>
        <w:rPr>
          <w:rFonts w:hint="eastAsia" w:ascii="方正大标宋简体" w:hAnsi="方正大标宋简体" w:eastAsia="方正大标宋简体" w:cs="方正大标宋简体"/>
          <w:color w:val="000000"/>
          <w:kern w:val="0"/>
          <w:sz w:val="44"/>
          <w:szCs w:val="44"/>
          <w:lang w:eastAsia="zh-CN"/>
        </w:rPr>
        <w:t>表</w:t>
      </w:r>
    </w:p>
    <w:p>
      <w:pPr>
        <w:widowControl/>
        <w:jc w:val="right"/>
        <w:textAlignment w:val="center"/>
        <w:rPr>
          <w:rFonts w:hint="eastAsia"/>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佐证材料请按顺序装订）</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740"/>
        <w:gridCol w:w="540"/>
        <w:gridCol w:w="2760"/>
        <w:gridCol w:w="852"/>
        <w:gridCol w:w="808"/>
        <w:gridCol w:w="810"/>
        <w:gridCol w:w="765"/>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09" w:type="dxa"/>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一级</w:t>
            </w:r>
          </w:p>
          <w:p>
            <w:pPr>
              <w:widowControl/>
              <w:jc w:val="center"/>
              <w:rPr>
                <w:rFonts w:ascii="宋体" w:hAnsi="宋体" w:cs="宋体"/>
                <w:b/>
                <w:bCs/>
                <w:kern w:val="0"/>
                <w:sz w:val="24"/>
                <w:szCs w:val="24"/>
              </w:rPr>
            </w:pPr>
            <w:r>
              <w:rPr>
                <w:rFonts w:hint="eastAsia" w:ascii="宋体" w:hAnsi="宋体" w:cs="宋体"/>
                <w:b/>
                <w:bCs/>
                <w:kern w:val="0"/>
                <w:sz w:val="24"/>
                <w:szCs w:val="24"/>
              </w:rPr>
              <w:t>指标</w:t>
            </w:r>
          </w:p>
        </w:tc>
        <w:tc>
          <w:tcPr>
            <w:tcW w:w="740" w:type="dxa"/>
            <w:noWrap w:val="0"/>
            <w:vAlign w:val="center"/>
          </w:tcPr>
          <w:p>
            <w:pPr>
              <w:widowControl/>
              <w:jc w:val="center"/>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二级指标</w:t>
            </w:r>
          </w:p>
        </w:tc>
        <w:tc>
          <w:tcPr>
            <w:tcW w:w="540" w:type="dxa"/>
            <w:noWrap w:val="0"/>
            <w:vAlign w:val="center"/>
          </w:tcPr>
          <w:p>
            <w:pPr>
              <w:widowControl/>
              <w:jc w:val="center"/>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分值</w:t>
            </w:r>
          </w:p>
        </w:tc>
        <w:tc>
          <w:tcPr>
            <w:tcW w:w="2760" w:type="dxa"/>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三级指标</w:t>
            </w:r>
          </w:p>
        </w:tc>
        <w:tc>
          <w:tcPr>
            <w:tcW w:w="852" w:type="dxa"/>
            <w:noWrap w:val="0"/>
            <w:vAlign w:val="center"/>
          </w:tcPr>
          <w:p>
            <w:pPr>
              <w:widowControl/>
              <w:jc w:val="center"/>
              <w:rPr>
                <w:rFonts w:hint="eastAsia"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单位</w:t>
            </w:r>
          </w:p>
        </w:tc>
        <w:tc>
          <w:tcPr>
            <w:tcW w:w="808" w:type="dxa"/>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lang w:eastAsia="zh-CN"/>
              </w:rPr>
              <w:t>综合孵化器</w:t>
            </w:r>
            <w:r>
              <w:rPr>
                <w:rFonts w:hint="eastAsia" w:ascii="宋体" w:hAnsi="宋体" w:cs="宋体"/>
                <w:b/>
                <w:bCs/>
                <w:kern w:val="0"/>
                <w:sz w:val="24"/>
                <w:szCs w:val="24"/>
              </w:rPr>
              <w:t>分</w:t>
            </w:r>
            <w:r>
              <w:rPr>
                <w:rFonts w:hint="eastAsia" w:ascii="宋体" w:hAnsi="宋体" w:cs="宋体"/>
                <w:b/>
                <w:bCs/>
                <w:kern w:val="0"/>
                <w:sz w:val="24"/>
                <w:szCs w:val="24"/>
              </w:rPr>
              <w:br w:type="textWrapping"/>
            </w:r>
            <w:r>
              <w:rPr>
                <w:rFonts w:hint="eastAsia" w:ascii="宋体" w:hAnsi="宋体" w:cs="宋体"/>
                <w:b/>
                <w:bCs/>
                <w:kern w:val="0"/>
                <w:sz w:val="24"/>
                <w:szCs w:val="24"/>
              </w:rPr>
              <w:t>值</w:t>
            </w:r>
          </w:p>
        </w:tc>
        <w:tc>
          <w:tcPr>
            <w:tcW w:w="810" w:type="dxa"/>
            <w:noWrap w:val="0"/>
            <w:vAlign w:val="center"/>
          </w:tcPr>
          <w:p>
            <w:pPr>
              <w:widowControl/>
              <w:jc w:val="center"/>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专业孵化器分值</w:t>
            </w:r>
          </w:p>
        </w:tc>
        <w:tc>
          <w:tcPr>
            <w:tcW w:w="765" w:type="dxa"/>
            <w:noWrap w:val="0"/>
            <w:vAlign w:val="center"/>
          </w:tcPr>
          <w:p>
            <w:pPr>
              <w:widowControl/>
              <w:jc w:val="center"/>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自评得分</w:t>
            </w:r>
          </w:p>
        </w:tc>
        <w:tc>
          <w:tcPr>
            <w:tcW w:w="5901" w:type="dxa"/>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服务能力</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35</w:t>
            </w:r>
            <w:r>
              <w:rPr>
                <w:rFonts w:hint="eastAsia" w:ascii="仿宋_GB2312" w:hAnsi="仿宋_GB2312" w:eastAsia="仿宋_GB2312" w:cs="仿宋_GB2312"/>
                <w:kern w:val="0"/>
                <w:sz w:val="24"/>
                <w:szCs w:val="24"/>
              </w:rPr>
              <w:t>分）</w:t>
            </w:r>
          </w:p>
        </w:tc>
        <w:tc>
          <w:tcPr>
            <w:tcW w:w="7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团队建设</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w:t>
            </w: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r>
              <w:rPr>
                <w:rFonts w:hint="eastAsia" w:ascii="仿宋_GB2312" w:hAnsi="仿宋_GB2312" w:eastAsia="仿宋_GB2312" w:cs="仿宋_GB2312"/>
                <w:kern w:val="0"/>
                <w:sz w:val="24"/>
                <w:szCs w:val="24"/>
                <w:lang w:eastAsia="zh-CN"/>
              </w:rPr>
              <w:t>平台</w:t>
            </w:r>
            <w:r>
              <w:rPr>
                <w:rFonts w:hint="eastAsia" w:ascii="仿宋_GB2312" w:hAnsi="仿宋_GB2312" w:eastAsia="仿宋_GB2312" w:cs="仿宋_GB2312"/>
                <w:kern w:val="0"/>
                <w:sz w:val="24"/>
                <w:szCs w:val="24"/>
              </w:rPr>
              <w:t>主要负责人接受专业培训情况</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名</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3</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培训证书影印件或编号。</w:t>
            </w:r>
            <w:r>
              <w:rPr>
                <w:rFonts w:hint="eastAsia" w:ascii="仿宋_GB2312" w:hAnsi="仿宋_GB2312" w:eastAsia="仿宋_GB2312" w:cs="仿宋_GB2312"/>
                <w:kern w:val="0"/>
                <w:sz w:val="24"/>
                <w:szCs w:val="24"/>
              </w:rPr>
              <w:t>未取得证书的，0分；取得国家</w:t>
            </w:r>
            <w:r>
              <w:rPr>
                <w:rFonts w:hint="eastAsia" w:ascii="仿宋_GB2312" w:hAnsi="仿宋_GB2312" w:eastAsia="仿宋_GB2312" w:cs="仿宋_GB2312"/>
                <w:kern w:val="0"/>
                <w:sz w:val="24"/>
                <w:szCs w:val="24"/>
                <w:lang w:eastAsia="zh-CN"/>
              </w:rPr>
              <w:t>、省、</w:t>
            </w:r>
            <w:r>
              <w:rPr>
                <w:rFonts w:hint="eastAsia" w:ascii="仿宋_GB2312" w:hAnsi="仿宋_GB2312" w:eastAsia="仿宋_GB2312" w:cs="仿宋_GB2312"/>
                <w:kern w:val="0"/>
                <w:sz w:val="24"/>
                <w:szCs w:val="24"/>
              </w:rPr>
              <w:t>市孵化器</w:t>
            </w:r>
            <w:r>
              <w:rPr>
                <w:rFonts w:hint="eastAsia" w:ascii="仿宋_GB2312" w:hAnsi="仿宋_GB2312" w:eastAsia="仿宋_GB2312" w:cs="仿宋_GB2312"/>
                <w:kern w:val="0"/>
                <w:sz w:val="24"/>
                <w:szCs w:val="24"/>
                <w:lang w:eastAsia="zh-CN"/>
              </w:rPr>
              <w:t>主任</w:t>
            </w:r>
            <w:r>
              <w:rPr>
                <w:rFonts w:hint="eastAsia" w:ascii="仿宋_GB2312" w:hAnsi="仿宋_GB2312" w:eastAsia="仿宋_GB2312" w:cs="仿宋_GB2312"/>
                <w:kern w:val="0"/>
                <w:sz w:val="24"/>
                <w:szCs w:val="24"/>
              </w:rPr>
              <w:t>培训证书的，</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分/人，累计最高</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lang w:eastAsia="zh-CN"/>
              </w:rPr>
              <w:t>平台</w:t>
            </w:r>
            <w:r>
              <w:rPr>
                <w:rFonts w:hint="eastAsia" w:ascii="仿宋_GB2312" w:hAnsi="仿宋_GB2312" w:eastAsia="仿宋_GB2312" w:cs="仿宋_GB2312"/>
                <w:kern w:val="0"/>
                <w:sz w:val="24"/>
                <w:szCs w:val="24"/>
              </w:rPr>
              <w:t>从业人员接受专业培训的比例</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名</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培训证书影印件或编号。</w:t>
            </w:r>
            <w:r>
              <w:rPr>
                <w:rFonts w:hint="eastAsia" w:ascii="仿宋_GB2312" w:hAnsi="仿宋_GB2312" w:eastAsia="仿宋_GB2312" w:cs="仿宋_GB2312"/>
                <w:kern w:val="0"/>
                <w:sz w:val="24"/>
                <w:szCs w:val="24"/>
              </w:rPr>
              <w:t>＜30%，0分；30%（含）-50%，</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分；50%（含）-60%，</w:t>
            </w:r>
            <w:r>
              <w:rPr>
                <w:rFonts w:hint="eastAsia" w:ascii="仿宋_GB2312" w:hAnsi="仿宋_GB2312" w:eastAsia="仿宋_GB2312" w:cs="仿宋_GB2312"/>
                <w:kern w:val="0"/>
                <w:sz w:val="24"/>
                <w:szCs w:val="24"/>
                <w:lang w:val="en-US" w:eastAsia="zh-CN"/>
              </w:rPr>
              <w:t>1.5</w:t>
            </w:r>
            <w:r>
              <w:rPr>
                <w:rFonts w:hint="eastAsia" w:ascii="仿宋_GB2312" w:hAnsi="仿宋_GB2312" w:eastAsia="仿宋_GB2312" w:cs="仿宋_GB2312"/>
                <w:kern w:val="0"/>
                <w:sz w:val="24"/>
                <w:szCs w:val="24"/>
              </w:rPr>
              <w:t>分；≥60%，</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lang w:eastAsia="zh-CN"/>
              </w:rPr>
              <w:t>平台</w:t>
            </w:r>
            <w:r>
              <w:rPr>
                <w:rFonts w:hint="eastAsia" w:ascii="仿宋_GB2312" w:hAnsi="仿宋_GB2312" w:eastAsia="仿宋_GB2312" w:cs="仿宋_GB2312"/>
                <w:kern w:val="0"/>
                <w:sz w:val="24"/>
                <w:szCs w:val="24"/>
              </w:rPr>
              <w:t>从业人员</w:t>
            </w:r>
            <w:r>
              <w:rPr>
                <w:rFonts w:hint="eastAsia" w:ascii="仿宋_GB2312" w:hAnsi="仿宋_GB2312" w:eastAsia="仿宋_GB2312" w:cs="仿宋_GB2312"/>
                <w:kern w:val="0"/>
                <w:sz w:val="24"/>
                <w:szCs w:val="24"/>
                <w:lang w:eastAsia="zh-CN"/>
              </w:rPr>
              <w:t>为省级以上持证技术经纪人的数量</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名</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4</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4</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证书影印件或编号。</w:t>
            </w:r>
            <w:r>
              <w:rPr>
                <w:rFonts w:hint="eastAsia" w:ascii="仿宋_GB2312" w:hAnsi="仿宋_GB2312" w:eastAsia="仿宋_GB2312" w:cs="仿宋_GB2312"/>
                <w:kern w:val="0"/>
                <w:sz w:val="24"/>
                <w:szCs w:val="24"/>
                <w:lang w:val="en-US" w:eastAsia="zh-CN"/>
              </w:rPr>
              <w:t>1人，2分；2人，3分；3人以上，4分。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资源聚集</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w:t>
            </w: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 xml:space="preserve"> 创业导师数量与在孵企业（项目）总数比例</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导师清单、合作协议、聘书、开展导师咨询活动的文件、邀请函影印件</w:t>
            </w:r>
            <w:r>
              <w:rPr>
                <w:rFonts w:hint="eastAsia" w:ascii="仿宋_GB2312" w:hAnsi="仿宋_GB2312" w:eastAsia="仿宋_GB2312" w:cs="仿宋_GB2312"/>
                <w:kern w:val="0"/>
                <w:sz w:val="24"/>
                <w:szCs w:val="24"/>
                <w:lang w:eastAsia="zh-CN"/>
              </w:rPr>
              <w:t>等。</w:t>
            </w:r>
            <w:r>
              <w:rPr>
                <w:rFonts w:hint="eastAsia" w:ascii="仿宋_GB2312" w:hAnsi="仿宋_GB2312" w:eastAsia="仿宋_GB2312" w:cs="仿宋_GB2312"/>
                <w:kern w:val="0"/>
                <w:sz w:val="24"/>
                <w:szCs w:val="24"/>
              </w:rPr>
              <w:t>＜1:20，0分；1:20（含）-1:10，</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分；1:10（含）-1:5，</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分；≥1:5，</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签约的</w:t>
            </w:r>
            <w:r>
              <w:rPr>
                <w:rFonts w:hint="eastAsia" w:ascii="仿宋_GB2312" w:hAnsi="仿宋_GB2312" w:eastAsia="仿宋_GB2312" w:cs="仿宋_GB2312"/>
                <w:kern w:val="0"/>
                <w:sz w:val="24"/>
                <w:szCs w:val="24"/>
                <w:lang w:eastAsia="zh-CN"/>
              </w:rPr>
              <w:t>技术转移示范机构等</w:t>
            </w:r>
            <w:r>
              <w:rPr>
                <w:rFonts w:hint="eastAsia" w:ascii="仿宋_GB2312" w:hAnsi="仿宋_GB2312" w:eastAsia="仿宋_GB2312" w:cs="仿宋_GB2312"/>
                <w:kern w:val="0"/>
                <w:sz w:val="24"/>
                <w:szCs w:val="24"/>
              </w:rPr>
              <w:t>专业服务机构情况</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签约专业服务机构每一类得0.5分，累计最高3分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孵化基金总额</w:t>
            </w:r>
          </w:p>
        </w:tc>
        <w:tc>
          <w:tcPr>
            <w:tcW w:w="85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万元</w:t>
            </w:r>
          </w:p>
        </w:tc>
        <w:tc>
          <w:tcPr>
            <w:tcW w:w="8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5</w:t>
            </w:r>
          </w:p>
        </w:tc>
        <w:tc>
          <w:tcPr>
            <w:tcW w:w="8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基金管理办法、开户证明影印件等、银行资金往来凭证影印件等。</w:t>
            </w:r>
            <w:r>
              <w:rPr>
                <w:rFonts w:hint="eastAsia" w:ascii="仿宋_GB2312" w:hAnsi="仿宋_GB2312" w:eastAsia="仿宋_GB2312" w:cs="仿宋_GB2312"/>
                <w:kern w:val="0"/>
                <w:sz w:val="24"/>
                <w:szCs w:val="24"/>
              </w:rPr>
              <w:t>自有：未设立，0分；＜</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万元，1分；</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万元（含）-</w:t>
            </w:r>
            <w:r>
              <w:rPr>
                <w:rFonts w:hint="eastAsia" w:ascii="仿宋_GB2312" w:hAnsi="仿宋_GB2312" w:eastAsia="仿宋_GB2312" w:cs="仿宋_GB2312"/>
                <w:kern w:val="0"/>
                <w:sz w:val="24"/>
                <w:szCs w:val="24"/>
                <w:lang w:val="en-US" w:eastAsia="zh-CN"/>
              </w:rPr>
              <w:t>50</w:t>
            </w:r>
            <w:r>
              <w:rPr>
                <w:rFonts w:hint="eastAsia" w:ascii="仿宋_GB2312" w:hAnsi="仿宋_GB2312" w:eastAsia="仿宋_GB2312" w:cs="仿宋_GB2312"/>
                <w:kern w:val="0"/>
                <w:sz w:val="24"/>
                <w:szCs w:val="24"/>
              </w:rPr>
              <w:t>万元，</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val="en-US" w:eastAsia="zh-CN"/>
              </w:rPr>
              <w:t>50</w:t>
            </w:r>
            <w:r>
              <w:rPr>
                <w:rFonts w:hint="eastAsia" w:ascii="仿宋_GB2312" w:hAnsi="仿宋_GB2312" w:eastAsia="仿宋_GB2312" w:cs="仿宋_GB2312"/>
                <w:kern w:val="0"/>
                <w:sz w:val="24"/>
                <w:szCs w:val="24"/>
              </w:rPr>
              <w:t>万元，</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8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8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p>
        </w:tc>
        <w:tc>
          <w:tcPr>
            <w:tcW w:w="8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基金管理办法、投资协议、银行资金往来凭证影印件等。</w:t>
            </w:r>
            <w:r>
              <w:rPr>
                <w:rFonts w:hint="eastAsia" w:ascii="仿宋_GB2312" w:hAnsi="仿宋_GB2312" w:eastAsia="仿宋_GB2312" w:cs="仿宋_GB2312"/>
                <w:kern w:val="0"/>
                <w:sz w:val="24"/>
                <w:szCs w:val="24"/>
              </w:rPr>
              <w:t>联合设立：未设立，0分；＜</w:t>
            </w:r>
            <w:r>
              <w:rPr>
                <w:rFonts w:hint="eastAsia" w:ascii="仿宋_GB2312" w:hAnsi="仿宋_GB2312" w:eastAsia="仿宋_GB2312" w:cs="仿宋_GB2312"/>
                <w:kern w:val="0"/>
                <w:sz w:val="24"/>
                <w:szCs w:val="24"/>
                <w:lang w:val="en-US" w:eastAsia="zh-CN"/>
              </w:rPr>
              <w:t>50</w:t>
            </w:r>
            <w:r>
              <w:rPr>
                <w:rFonts w:hint="eastAsia" w:ascii="仿宋_GB2312" w:hAnsi="仿宋_GB2312" w:eastAsia="仿宋_GB2312" w:cs="仿宋_GB2312"/>
                <w:kern w:val="0"/>
                <w:sz w:val="24"/>
                <w:szCs w:val="24"/>
              </w:rPr>
              <w:t>万元，1分；</w:t>
            </w:r>
            <w:r>
              <w:rPr>
                <w:rFonts w:hint="eastAsia" w:ascii="仿宋_GB2312" w:hAnsi="仿宋_GB2312" w:eastAsia="仿宋_GB2312" w:cs="仿宋_GB2312"/>
                <w:kern w:val="0"/>
                <w:sz w:val="24"/>
                <w:szCs w:val="24"/>
                <w:lang w:val="en-US" w:eastAsia="zh-CN"/>
              </w:rPr>
              <w:t>50</w:t>
            </w:r>
            <w:r>
              <w:rPr>
                <w:rFonts w:hint="eastAsia" w:ascii="仿宋_GB2312" w:hAnsi="仿宋_GB2312" w:eastAsia="仿宋_GB2312" w:cs="仿宋_GB2312"/>
                <w:kern w:val="0"/>
                <w:sz w:val="24"/>
                <w:szCs w:val="24"/>
              </w:rPr>
              <w:t>万元（含）-100万元，</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分；≥100万元，</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服务活动</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15</w:t>
            </w: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7</w:t>
            </w:r>
            <w:r>
              <w:rPr>
                <w:rFonts w:hint="eastAsia" w:ascii="仿宋_GB2312" w:hAnsi="仿宋_GB2312" w:eastAsia="仿宋_GB2312" w:cs="仿宋_GB2312"/>
                <w:kern w:val="0"/>
                <w:sz w:val="24"/>
                <w:szCs w:val="24"/>
              </w:rPr>
              <w:t>开展企业孵化服务活动情况</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场</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活动通知、现场图片、签到表影印件</w:t>
            </w:r>
            <w:r>
              <w:rPr>
                <w:rFonts w:hint="eastAsia" w:ascii="仿宋_GB2312" w:hAnsi="仿宋_GB2312" w:eastAsia="仿宋_GB2312" w:cs="仿宋_GB2312"/>
                <w:kern w:val="0"/>
                <w:sz w:val="24"/>
                <w:szCs w:val="24"/>
                <w:lang w:eastAsia="zh-CN"/>
              </w:rPr>
              <w:t>、新闻信息等</w:t>
            </w:r>
            <w:r>
              <w:rPr>
                <w:rFonts w:hint="eastAsia" w:ascii="仿宋_GB2312" w:hAnsi="仿宋_GB2312" w:eastAsia="仿宋_GB2312" w:cs="仿宋_GB2312"/>
                <w:kern w:val="0"/>
                <w:sz w:val="24"/>
                <w:szCs w:val="24"/>
              </w:rPr>
              <w:t>。每3次活动1分；累计最高</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1.8</w:t>
            </w:r>
            <w:r>
              <w:rPr>
                <w:rFonts w:hint="eastAsia" w:ascii="仿宋_GB2312" w:hAnsi="仿宋_GB2312" w:eastAsia="仿宋_GB2312" w:cs="仿宋_GB2312"/>
                <w:kern w:val="0"/>
                <w:sz w:val="24"/>
                <w:szCs w:val="24"/>
              </w:rPr>
              <w:t>开展</w:t>
            </w:r>
            <w:r>
              <w:rPr>
                <w:rFonts w:hint="eastAsia" w:ascii="仿宋_GB2312" w:hAnsi="仿宋_GB2312" w:eastAsia="仿宋_GB2312" w:cs="仿宋_GB2312"/>
                <w:kern w:val="0"/>
                <w:sz w:val="24"/>
                <w:szCs w:val="24"/>
                <w:lang w:eastAsia="zh-CN"/>
              </w:rPr>
              <w:t>招才引智</w:t>
            </w:r>
            <w:r>
              <w:rPr>
                <w:rFonts w:hint="eastAsia" w:ascii="仿宋_GB2312" w:hAnsi="仿宋_GB2312" w:eastAsia="仿宋_GB2312" w:cs="仿宋_GB2312"/>
                <w:kern w:val="0"/>
                <w:sz w:val="24"/>
                <w:szCs w:val="24"/>
              </w:rPr>
              <w:t>和</w:t>
            </w:r>
            <w:r>
              <w:rPr>
                <w:rFonts w:hint="eastAsia" w:ascii="仿宋_GB2312" w:hAnsi="仿宋_GB2312" w:eastAsia="仿宋_GB2312" w:cs="仿宋_GB2312"/>
                <w:kern w:val="0"/>
                <w:sz w:val="24"/>
                <w:szCs w:val="24"/>
                <w:lang w:eastAsia="zh-CN"/>
              </w:rPr>
              <w:t>招商引资</w:t>
            </w:r>
            <w:r>
              <w:rPr>
                <w:rFonts w:hint="eastAsia" w:ascii="仿宋_GB2312" w:hAnsi="仿宋_GB2312" w:eastAsia="仿宋_GB2312" w:cs="仿宋_GB2312"/>
                <w:kern w:val="0"/>
                <w:sz w:val="24"/>
                <w:szCs w:val="24"/>
              </w:rPr>
              <w:t>资源方面的工作和成效</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场</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活动通知、现场图片、签到表影印件</w:t>
            </w:r>
            <w:r>
              <w:rPr>
                <w:rFonts w:hint="eastAsia" w:ascii="仿宋_GB2312" w:hAnsi="仿宋_GB2312" w:eastAsia="仿宋_GB2312" w:cs="仿宋_GB2312"/>
                <w:kern w:val="0"/>
                <w:sz w:val="24"/>
                <w:szCs w:val="24"/>
                <w:lang w:eastAsia="zh-CN"/>
              </w:rPr>
              <w:t>、新闻信息等</w:t>
            </w:r>
            <w:r>
              <w:rPr>
                <w:rFonts w:hint="eastAsia" w:ascii="仿宋_GB2312" w:hAnsi="仿宋_GB2312" w:eastAsia="仿宋_GB2312" w:cs="仿宋_GB2312"/>
                <w:kern w:val="0"/>
                <w:sz w:val="24"/>
                <w:szCs w:val="24"/>
              </w:rPr>
              <w:t>。每</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次活动1分；累计最高</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US" w:eastAsia="zh-CN"/>
              </w:rPr>
              <w:t>9</w:t>
            </w:r>
            <w:r>
              <w:rPr>
                <w:rFonts w:hint="eastAsia" w:ascii="仿宋_GB2312" w:hAnsi="仿宋_GB2312" w:eastAsia="仿宋_GB2312" w:cs="仿宋_GB2312"/>
                <w:kern w:val="0"/>
                <w:sz w:val="24"/>
                <w:szCs w:val="24"/>
                <w:lang w:eastAsia="zh-CN"/>
              </w:rPr>
              <w:t>为大学生建立见习岗位或就业实训基地，开展创新培训等，吸纳高校毕业生就业</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活动通知、现场图片、签到表影印件、新闻信息等等。</w:t>
            </w:r>
            <w:r>
              <w:rPr>
                <w:rFonts w:hint="eastAsia" w:ascii="仿宋_GB2312" w:hAnsi="仿宋_GB2312" w:eastAsia="仿宋_GB2312" w:cs="仿宋_GB2312"/>
                <w:kern w:val="0"/>
                <w:sz w:val="24"/>
                <w:szCs w:val="24"/>
              </w:rPr>
              <w:t>每</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次活动1分；累计最高</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3"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1.10为创业者推介科技成果、撮合成果对接并成功转移转化的案例及次数</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现场图片、签约项目、转移转化案例等。每达成</w:t>
            </w:r>
            <w:r>
              <w:rPr>
                <w:rFonts w:hint="eastAsia" w:ascii="仿宋_GB2312" w:hAnsi="仿宋_GB2312" w:eastAsia="仿宋_GB2312" w:cs="仿宋_GB2312"/>
                <w:kern w:val="0"/>
                <w:sz w:val="24"/>
                <w:szCs w:val="24"/>
                <w:lang w:val="en-US" w:eastAsia="zh-CN"/>
              </w:rPr>
              <w:t>1项技术成果交易得1分；累计最高5分。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20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孵化绩效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50</w:t>
            </w:r>
            <w:r>
              <w:rPr>
                <w:rFonts w:hint="eastAsia" w:ascii="仿宋_GB2312" w:hAnsi="仿宋_GB2312" w:eastAsia="仿宋_GB2312" w:cs="仿宋_GB2312"/>
                <w:kern w:val="0"/>
                <w:sz w:val="24"/>
                <w:szCs w:val="24"/>
              </w:rPr>
              <w:t>分）</w:t>
            </w:r>
          </w:p>
        </w:tc>
        <w:tc>
          <w:tcPr>
            <w:tcW w:w="7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企业情况</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40</w:t>
            </w: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2.1新增在孵企业比例</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在孵企业营业执照及入孵协议影印件</w:t>
            </w:r>
            <w:r>
              <w:rPr>
                <w:rFonts w:hint="eastAsia" w:ascii="仿宋_GB2312" w:hAnsi="仿宋_GB2312" w:eastAsia="仿宋_GB2312" w:cs="仿宋_GB2312"/>
                <w:kern w:val="0"/>
                <w:sz w:val="24"/>
                <w:szCs w:val="24"/>
                <w:lang w:val="en-US" w:eastAsia="zh-CN"/>
              </w:rPr>
              <w:t>附汇总表等。</w:t>
            </w:r>
            <w:r>
              <w:rPr>
                <w:rFonts w:hint="eastAsia" w:ascii="仿宋_GB2312" w:hAnsi="仿宋_GB2312" w:eastAsia="仿宋_GB2312" w:cs="仿宋_GB2312"/>
                <w:kern w:val="0"/>
                <w:sz w:val="24"/>
                <w:szCs w:val="24"/>
              </w:rPr>
              <w:t>无，0分；＜</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%，1分；</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%，2分；</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%，4分；≥</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r>
              <w:rPr>
                <w:rFonts w:hint="eastAsia" w:ascii="仿宋_GB2312" w:hAnsi="仿宋_GB2312" w:eastAsia="仿宋_GB2312" w:cs="仿宋_GB2312"/>
                <w:kern w:val="0"/>
                <w:sz w:val="24"/>
                <w:szCs w:val="24"/>
                <w:lang w:eastAsia="zh-CN"/>
              </w:rPr>
              <w:t>新增毕业企业比例</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6</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毕业企业达到毕业条件的证明材料、曾在孵协议影印</w:t>
            </w:r>
            <w:r>
              <w:rPr>
                <w:rFonts w:hint="eastAsia" w:ascii="仿宋_GB2312" w:hAnsi="仿宋_GB2312" w:eastAsia="仿宋_GB2312" w:cs="仿宋_GB2312"/>
                <w:kern w:val="0"/>
                <w:sz w:val="24"/>
                <w:szCs w:val="24"/>
                <w:lang w:val="en-US" w:eastAsia="zh-CN"/>
              </w:rPr>
              <w:t>件附汇总表等。</w:t>
            </w:r>
            <w:r>
              <w:rPr>
                <w:rFonts w:hint="eastAsia" w:ascii="仿宋_GB2312" w:hAnsi="仿宋_GB2312" w:eastAsia="仿宋_GB2312" w:cs="仿宋_GB2312"/>
                <w:kern w:val="0"/>
                <w:sz w:val="24"/>
                <w:szCs w:val="24"/>
              </w:rPr>
              <w:t>无，0分；＜</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%，1分；</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%，2分；</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%，4分；≥</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%，6</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2.3</w:t>
            </w:r>
            <w:r>
              <w:rPr>
                <w:rFonts w:hint="eastAsia" w:ascii="仿宋_GB2312" w:hAnsi="仿宋_GB2312" w:eastAsia="仿宋_GB2312" w:cs="仿宋_GB2312"/>
                <w:kern w:val="0"/>
                <w:sz w:val="24"/>
                <w:szCs w:val="24"/>
                <w:lang w:eastAsia="zh-CN"/>
              </w:rPr>
              <w:t>在孵企业研发总投入占在孵企业总收入的比例</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银行资金来往凭证影印件等。</w:t>
            </w:r>
            <w:r>
              <w:rPr>
                <w:rFonts w:hint="eastAsia" w:ascii="仿宋_GB2312" w:hAnsi="仿宋_GB2312" w:eastAsia="仿宋_GB2312" w:cs="仿宋_GB2312"/>
                <w:kern w:val="0"/>
                <w:sz w:val="24"/>
                <w:szCs w:val="24"/>
              </w:rPr>
              <w:t>无，0分；＜</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%，1分；</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%，2分；</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%，4分；≥</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6/7</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2.4</w:t>
            </w:r>
            <w:r>
              <w:rPr>
                <w:rFonts w:hint="eastAsia" w:ascii="仿宋_GB2312" w:hAnsi="仿宋_GB2312" w:eastAsia="仿宋_GB2312" w:cs="仿宋_GB2312"/>
                <w:kern w:val="0"/>
                <w:sz w:val="24"/>
                <w:szCs w:val="24"/>
              </w:rPr>
              <w:t>获得投融资的在孵企业（项目）数量</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家（名）</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投资协议、银行资金来往凭证影印件等。</w:t>
            </w:r>
            <w:r>
              <w:rPr>
                <w:rFonts w:hint="eastAsia" w:ascii="仿宋_GB2312" w:hAnsi="仿宋_GB2312" w:eastAsia="仿宋_GB2312" w:cs="仿宋_GB2312"/>
                <w:kern w:val="0"/>
                <w:sz w:val="24"/>
                <w:szCs w:val="24"/>
              </w:rPr>
              <w:t>无，0分；1个，2分；2-4个，4分；≥5个，</w:t>
            </w:r>
            <w:r>
              <w:rPr>
                <w:rFonts w:hint="eastAsia" w:ascii="仿宋_GB2312" w:hAnsi="仿宋_GB2312" w:eastAsia="仿宋_GB2312" w:cs="仿宋_GB2312"/>
                <w:kern w:val="0"/>
                <w:sz w:val="24"/>
                <w:szCs w:val="24"/>
                <w:lang w:val="en-US" w:eastAsia="zh-CN"/>
              </w:rPr>
              <w:t>6/7</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在孵企业（项目）知识产权</w:t>
            </w:r>
            <w:r>
              <w:rPr>
                <w:rFonts w:hint="eastAsia" w:ascii="仿宋_GB2312" w:hAnsi="仿宋_GB2312" w:eastAsia="仿宋_GB2312" w:cs="仿宋_GB2312"/>
                <w:kern w:val="0"/>
                <w:sz w:val="24"/>
                <w:szCs w:val="24"/>
                <w:lang w:eastAsia="zh-CN"/>
              </w:rPr>
              <w:t>授权数与在孵企业总数的比例</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6</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授权证书影印件。</w:t>
            </w:r>
            <w:r>
              <w:rPr>
                <w:rFonts w:hint="eastAsia" w:ascii="仿宋_GB2312" w:hAnsi="仿宋_GB2312" w:eastAsia="仿宋_GB2312" w:cs="仿宋_GB2312"/>
                <w:kern w:val="0"/>
                <w:sz w:val="24"/>
                <w:szCs w:val="24"/>
              </w:rPr>
              <w:t>无，0分；＜</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%，1分；</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%，3分；≥</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6/7</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lang w:eastAsia="zh-CN"/>
              </w:rPr>
              <w:t>在孵企业及毕业</w:t>
            </w:r>
            <w:r>
              <w:rPr>
                <w:rFonts w:hint="eastAsia" w:ascii="仿宋_GB2312" w:hAnsi="仿宋_GB2312" w:eastAsia="仿宋_GB2312" w:cs="仿宋_GB2312"/>
                <w:kern w:val="0"/>
                <w:sz w:val="24"/>
                <w:szCs w:val="24"/>
                <w:lang w:val="en-US" w:eastAsia="zh-CN"/>
              </w:rPr>
              <w:t>2年内企业中认定为</w:t>
            </w:r>
            <w:r>
              <w:rPr>
                <w:rFonts w:hint="eastAsia" w:ascii="仿宋_GB2312" w:hAnsi="仿宋_GB2312" w:eastAsia="仿宋_GB2312" w:cs="仿宋_GB2312"/>
                <w:kern w:val="0"/>
                <w:sz w:val="24"/>
                <w:szCs w:val="24"/>
              </w:rPr>
              <w:t>高新技术企业</w:t>
            </w:r>
            <w:r>
              <w:rPr>
                <w:rFonts w:hint="eastAsia" w:ascii="仿宋_GB2312" w:hAnsi="仿宋_GB2312" w:eastAsia="仿宋_GB2312" w:cs="仿宋_GB2312"/>
                <w:kern w:val="0"/>
                <w:sz w:val="24"/>
                <w:szCs w:val="24"/>
                <w:lang w:eastAsia="zh-CN"/>
              </w:rPr>
              <w:t>、科技型中小企业、规模以上企业</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家（名）</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10</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证书、在孵入孵协议、营业执照影印件附汇总表，毕业企业达到毕业条件的证明材料、曾在孵协议影印件附汇总表。</w:t>
            </w:r>
            <w:r>
              <w:rPr>
                <w:rFonts w:hint="eastAsia" w:ascii="仿宋_GB2312" w:hAnsi="仿宋_GB2312" w:eastAsia="仿宋_GB2312" w:cs="仿宋_GB2312"/>
                <w:kern w:val="0"/>
                <w:sz w:val="24"/>
                <w:szCs w:val="24"/>
              </w:rPr>
              <w:t>每新增1家，得2分，累计最高</w:t>
            </w:r>
            <w:r>
              <w:rPr>
                <w:rFonts w:hint="eastAsia" w:ascii="仿宋_GB2312" w:hAnsi="仿宋_GB2312" w:eastAsia="仿宋_GB2312" w:cs="仿宋_GB2312"/>
                <w:kern w:val="0"/>
                <w:sz w:val="24"/>
                <w:szCs w:val="24"/>
                <w:lang w:val="en-US" w:eastAsia="zh-CN"/>
              </w:rPr>
              <w:t>10/9</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综合情况</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US" w:eastAsia="zh-CN"/>
              </w:rPr>
              <w:t>7</w:t>
            </w:r>
            <w:r>
              <w:rPr>
                <w:rFonts w:hint="eastAsia" w:ascii="仿宋_GB2312" w:hAnsi="仿宋_GB2312" w:eastAsia="仿宋_GB2312" w:cs="仿宋_GB2312"/>
                <w:kern w:val="0"/>
                <w:sz w:val="24"/>
                <w:szCs w:val="24"/>
              </w:rPr>
              <w:t>吸引高层次人才项目落户孵化器情况</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家</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4</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高层次人才相关证书、营业执照、入孵协议影印件附汇总表等。</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引进高层次人才创办企业，每家企业1分，累计最高</w:t>
            </w:r>
            <w:r>
              <w:rPr>
                <w:rFonts w:hint="eastAsia" w:ascii="仿宋_GB2312" w:hAnsi="仿宋_GB2312" w:eastAsia="仿宋_GB2312" w:cs="仿宋_GB2312"/>
                <w:kern w:val="0"/>
                <w:sz w:val="24"/>
                <w:szCs w:val="24"/>
                <w:lang w:val="en-US" w:eastAsia="zh-CN"/>
              </w:rPr>
              <w:t>4/5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2.8</w:t>
            </w:r>
            <w:r>
              <w:rPr>
                <w:rFonts w:hint="eastAsia" w:ascii="仿宋_GB2312" w:hAnsi="仿宋_GB2312" w:eastAsia="仿宋_GB2312" w:cs="仿宋_GB2312"/>
                <w:kern w:val="0"/>
                <w:sz w:val="24"/>
                <w:szCs w:val="24"/>
              </w:rPr>
              <w:t>帮助</w:t>
            </w:r>
            <w:r>
              <w:rPr>
                <w:rFonts w:hint="eastAsia" w:ascii="仿宋_GB2312" w:hAnsi="仿宋_GB2312" w:eastAsia="仿宋_GB2312" w:cs="仿宋_GB2312"/>
                <w:kern w:val="0"/>
                <w:sz w:val="24"/>
                <w:szCs w:val="24"/>
                <w:lang w:eastAsia="zh-CN"/>
              </w:rPr>
              <w:t>在孵</w:t>
            </w:r>
            <w:r>
              <w:rPr>
                <w:rFonts w:hint="eastAsia" w:ascii="仿宋_GB2312" w:hAnsi="仿宋_GB2312" w:eastAsia="仿宋_GB2312" w:cs="仿宋_GB2312"/>
                <w:kern w:val="0"/>
                <w:sz w:val="24"/>
                <w:szCs w:val="24"/>
              </w:rPr>
              <w:t>企业申报</w:t>
            </w:r>
            <w:r>
              <w:rPr>
                <w:rFonts w:hint="eastAsia" w:ascii="仿宋_GB2312" w:hAnsi="仿宋_GB2312" w:eastAsia="仿宋_GB2312" w:cs="仿宋_GB2312"/>
                <w:kern w:val="0"/>
                <w:sz w:val="24"/>
                <w:szCs w:val="24"/>
                <w:lang w:eastAsia="zh-CN"/>
              </w:rPr>
              <w:t>获得国家级、省级、市级科技计划项目数</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家</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6</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立项文件、在孵入孵协议影印件附汇总表。</w:t>
            </w:r>
            <w:r>
              <w:rPr>
                <w:rFonts w:hint="eastAsia" w:ascii="仿宋_GB2312" w:hAnsi="仿宋_GB2312" w:eastAsia="仿宋_GB2312" w:cs="仿宋_GB2312"/>
                <w:kern w:val="0"/>
                <w:sz w:val="24"/>
                <w:szCs w:val="24"/>
              </w:rPr>
              <w:t>无，0分；1个，</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分；2-4个，</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分；≥5个，</w:t>
            </w:r>
            <w:r>
              <w:rPr>
                <w:rFonts w:hint="eastAsia" w:ascii="仿宋_GB2312" w:hAnsi="仿宋_GB2312" w:eastAsia="仿宋_GB2312" w:cs="仿宋_GB2312"/>
                <w:kern w:val="0"/>
                <w:sz w:val="24"/>
                <w:szCs w:val="24"/>
                <w:lang w:val="en-US" w:eastAsia="zh-CN"/>
              </w:rPr>
              <w:t>6/5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0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可持续发展</w:t>
            </w:r>
            <w:r>
              <w:rPr>
                <w:rFonts w:hint="eastAsia" w:ascii="仿宋_GB2312" w:hAnsi="仿宋_GB2312" w:eastAsia="仿宋_GB2312" w:cs="仿宋_GB2312"/>
                <w:kern w:val="0"/>
                <w:sz w:val="24"/>
                <w:szCs w:val="24"/>
              </w:rPr>
              <w:t>（15分）</w:t>
            </w:r>
          </w:p>
        </w:tc>
        <w:tc>
          <w:tcPr>
            <w:tcW w:w="128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r>
              <w:rPr>
                <w:rFonts w:hint="eastAsia" w:ascii="仿宋_GB2312" w:hAnsi="仿宋_GB2312" w:eastAsia="仿宋_GB2312" w:cs="仿宋_GB2312"/>
                <w:kern w:val="0"/>
                <w:sz w:val="24"/>
                <w:szCs w:val="24"/>
                <w:lang w:eastAsia="zh-CN"/>
              </w:rPr>
              <w:t>总收入增长比例</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银行资金往来凭证影印件等。</w:t>
            </w:r>
            <w:r>
              <w:rPr>
                <w:rFonts w:hint="eastAsia" w:ascii="仿宋_GB2312" w:hAnsi="仿宋_GB2312" w:eastAsia="仿宋_GB2312" w:cs="仿宋_GB2312"/>
                <w:kern w:val="0"/>
                <w:sz w:val="24"/>
                <w:szCs w:val="24"/>
              </w:rPr>
              <w:t>无，0分；＜</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%，1分；</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%（含）-</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%，3分；≥</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%，5分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p>
        </w:tc>
        <w:tc>
          <w:tcPr>
            <w:tcW w:w="128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3.2当年用于在孵企业创新能力建设资金金额</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万元</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5</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银行资金往来凭证影印件等。无，</w:t>
            </w:r>
            <w:r>
              <w:rPr>
                <w:rFonts w:hint="eastAsia" w:ascii="仿宋_GB2312" w:hAnsi="仿宋_GB2312" w:eastAsia="仿宋_GB2312" w:cs="仿宋_GB2312"/>
                <w:kern w:val="0"/>
                <w:sz w:val="24"/>
                <w:szCs w:val="24"/>
              </w:rPr>
              <w:t>0分；＜</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万元，1分；</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万元（含）-</w:t>
            </w:r>
            <w:r>
              <w:rPr>
                <w:rFonts w:hint="eastAsia" w:ascii="仿宋_GB2312" w:hAnsi="仿宋_GB2312" w:eastAsia="仿宋_GB2312" w:cs="仿宋_GB2312"/>
                <w:kern w:val="0"/>
                <w:sz w:val="24"/>
                <w:szCs w:val="24"/>
                <w:lang w:val="en-US" w:eastAsia="zh-CN"/>
              </w:rPr>
              <w:t>30</w:t>
            </w:r>
            <w:r>
              <w:rPr>
                <w:rFonts w:hint="eastAsia" w:ascii="仿宋_GB2312" w:hAnsi="仿宋_GB2312" w:eastAsia="仿宋_GB2312" w:cs="仿宋_GB2312"/>
                <w:kern w:val="0"/>
                <w:sz w:val="24"/>
                <w:szCs w:val="24"/>
              </w:rPr>
              <w:t>万元，</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val="en-US" w:eastAsia="zh-CN"/>
              </w:rPr>
              <w:t>30</w:t>
            </w:r>
            <w:r>
              <w:rPr>
                <w:rFonts w:hint="eastAsia" w:ascii="仿宋_GB2312" w:hAnsi="仿宋_GB2312" w:eastAsia="仿宋_GB2312" w:cs="仿宋_GB2312"/>
                <w:kern w:val="0"/>
                <w:sz w:val="24"/>
                <w:szCs w:val="24"/>
              </w:rPr>
              <w:t>万元，</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128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3.3</w:t>
            </w:r>
            <w:r>
              <w:rPr>
                <w:rFonts w:hint="eastAsia" w:ascii="仿宋_GB2312" w:hAnsi="仿宋_GB2312" w:eastAsia="仿宋_GB2312" w:cs="仿宋_GB2312"/>
                <w:kern w:val="0"/>
                <w:sz w:val="24"/>
                <w:szCs w:val="24"/>
                <w:lang w:eastAsia="zh-CN"/>
              </w:rPr>
              <w:t>孵化模式在区域范围内的辐射效应及对当地创新创业文化氛围的营造能力</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5</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新闻信息等。差</w:t>
            </w:r>
            <w:r>
              <w:rPr>
                <w:rFonts w:hint="eastAsia" w:ascii="仿宋_GB2312" w:hAnsi="仿宋_GB2312" w:eastAsia="仿宋_GB2312" w:cs="仿宋_GB2312"/>
                <w:kern w:val="0"/>
                <w:sz w:val="24"/>
                <w:szCs w:val="24"/>
                <w:lang w:val="en-US" w:eastAsia="zh-CN"/>
              </w:rPr>
              <w:t>0分；一般，1分；较好，3分；好，5分。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120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附加分</w:t>
            </w:r>
          </w:p>
        </w:tc>
        <w:tc>
          <w:tcPr>
            <w:tcW w:w="7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直接加分项</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4.1</w:t>
            </w:r>
            <w:r>
              <w:rPr>
                <w:rFonts w:hint="eastAsia" w:ascii="仿宋_GB2312" w:hAnsi="仿宋_GB2312" w:eastAsia="仿宋_GB2312" w:cs="仿宋_GB2312"/>
                <w:kern w:val="0"/>
                <w:sz w:val="24"/>
                <w:szCs w:val="24"/>
              </w:rPr>
              <w:t>在孵企业</w:t>
            </w:r>
            <w:r>
              <w:rPr>
                <w:rFonts w:hint="eastAsia" w:ascii="仿宋_GB2312" w:hAnsi="仿宋_GB2312" w:eastAsia="仿宋_GB2312" w:cs="仿宋_GB2312"/>
                <w:kern w:val="0"/>
                <w:sz w:val="24"/>
                <w:szCs w:val="24"/>
                <w:lang w:eastAsia="zh-CN"/>
              </w:rPr>
              <w:t>制定</w:t>
            </w:r>
            <w:r>
              <w:rPr>
                <w:rFonts w:hint="eastAsia" w:ascii="仿宋_GB2312" w:hAnsi="仿宋_GB2312" w:eastAsia="仿宋_GB2312" w:cs="仿宋_GB2312"/>
                <w:kern w:val="0"/>
                <w:sz w:val="24"/>
                <w:szCs w:val="24"/>
              </w:rPr>
              <w:t>减免租金</w:t>
            </w:r>
            <w:r>
              <w:rPr>
                <w:rFonts w:hint="eastAsia" w:ascii="仿宋_GB2312" w:hAnsi="仿宋_GB2312" w:eastAsia="仿宋_GB2312" w:cs="仿宋_GB2312"/>
                <w:kern w:val="0"/>
                <w:sz w:val="24"/>
                <w:szCs w:val="24"/>
                <w:lang w:eastAsia="zh-CN"/>
              </w:rPr>
              <w:t>等措施</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相关措施文件等。无，</w:t>
            </w:r>
            <w:r>
              <w:rPr>
                <w:rFonts w:hint="eastAsia" w:ascii="仿宋_GB2312" w:hAnsi="仿宋_GB2312" w:eastAsia="仿宋_GB2312" w:cs="仿宋_GB2312"/>
                <w:kern w:val="0"/>
                <w:sz w:val="24"/>
                <w:szCs w:val="24"/>
              </w:rPr>
              <w:t>0分；每</w:t>
            </w:r>
            <w:r>
              <w:rPr>
                <w:rFonts w:hint="eastAsia" w:ascii="仿宋_GB2312" w:hAnsi="仿宋_GB2312" w:eastAsia="仿宋_GB2312" w:cs="仿宋_GB2312"/>
                <w:kern w:val="0"/>
                <w:sz w:val="24"/>
                <w:szCs w:val="24"/>
                <w:lang w:eastAsia="zh-CN"/>
              </w:rPr>
              <w:t>项办法</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分，累计最高</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4.2在孵企业或毕业</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年内企业中</w:t>
            </w:r>
            <w:r>
              <w:rPr>
                <w:rFonts w:hint="eastAsia" w:ascii="仿宋_GB2312" w:hAnsi="仿宋_GB2312" w:eastAsia="仿宋_GB2312" w:cs="仿宋_GB2312"/>
                <w:kern w:val="0"/>
                <w:sz w:val="24"/>
                <w:szCs w:val="24"/>
                <w:lang w:eastAsia="zh-CN"/>
              </w:rPr>
              <w:t>已</w:t>
            </w:r>
            <w:r>
              <w:rPr>
                <w:rFonts w:hint="eastAsia" w:ascii="仿宋_GB2312" w:hAnsi="仿宋_GB2312" w:eastAsia="仿宋_GB2312" w:cs="仿宋_GB2312"/>
                <w:kern w:val="0"/>
                <w:sz w:val="24"/>
                <w:szCs w:val="24"/>
              </w:rPr>
              <w:t>挂牌或上市</w:t>
            </w:r>
            <w:r>
              <w:rPr>
                <w:rFonts w:hint="eastAsia" w:ascii="仿宋_GB2312" w:hAnsi="仿宋_GB2312" w:eastAsia="仿宋_GB2312" w:cs="仿宋_GB2312"/>
                <w:kern w:val="0"/>
                <w:sz w:val="24"/>
                <w:szCs w:val="24"/>
                <w:lang w:eastAsia="zh-CN"/>
              </w:rPr>
              <w:t>，或年销售收入超过500万元的企业数量</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家</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股票代码、银行资金来往凭证影印件等。</w:t>
            </w:r>
            <w:r>
              <w:rPr>
                <w:rFonts w:hint="eastAsia" w:ascii="仿宋_GB2312" w:hAnsi="仿宋_GB2312" w:eastAsia="仿宋_GB2312" w:cs="仿宋_GB2312"/>
                <w:kern w:val="0"/>
                <w:sz w:val="24"/>
                <w:szCs w:val="24"/>
              </w:rPr>
              <w:t>每家企业</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分，累计最高得</w:t>
            </w:r>
            <w:r>
              <w:rPr>
                <w:rFonts w:hint="eastAsia" w:ascii="仿宋_GB2312" w:hAnsi="仿宋_GB2312" w:eastAsia="仿宋_GB2312" w:cs="仿宋_GB2312"/>
                <w:kern w:val="0"/>
                <w:sz w:val="24"/>
                <w:szCs w:val="24"/>
                <w:lang w:val="en-US" w:eastAsia="zh-CN"/>
              </w:rPr>
              <w:t>5/6</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4.3</w:t>
            </w:r>
            <w:r>
              <w:rPr>
                <w:rFonts w:hint="eastAsia" w:ascii="仿宋_GB2312" w:hAnsi="仿宋_GB2312" w:eastAsia="仿宋_GB2312" w:cs="仿宋_GB2312"/>
                <w:kern w:val="0"/>
                <w:sz w:val="24"/>
                <w:szCs w:val="24"/>
                <w:lang w:eastAsia="zh-CN"/>
              </w:rPr>
              <w:t>在孵企业获得当年度市级及以上各类创新创业大赛或市级及以上科学技术获奖（同一企业不重复计算）</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家</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获奖证书影印件。获得国家级、省级、市级的，分别得</w:t>
            </w:r>
            <w:r>
              <w:rPr>
                <w:rFonts w:hint="eastAsia" w:ascii="仿宋_GB2312" w:hAnsi="仿宋_GB2312" w:eastAsia="仿宋_GB2312" w:cs="仿宋_GB2312"/>
                <w:kern w:val="0"/>
                <w:sz w:val="24"/>
                <w:szCs w:val="24"/>
                <w:lang w:val="en-US" w:eastAsia="zh-CN"/>
              </w:rPr>
              <w:t>4分、2分、1分；累计最高得7/6分。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直接扣分项</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未按要求及时提交工作情况或参加相关统计工作</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未按要求报送信息、工作总结、火炬统计等每缺少1项，扣</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分，累计最高扣</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12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p>
        </w:tc>
        <w:tc>
          <w:tcPr>
            <w:tcW w:w="7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276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出现虚假申报项目或违规使用财政资金等情况</w:t>
            </w:r>
          </w:p>
        </w:tc>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w:t>
            </w:r>
          </w:p>
        </w:tc>
        <w:tc>
          <w:tcPr>
            <w:tcW w:w="8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0"/>
                <w:sz w:val="24"/>
                <w:szCs w:val="24"/>
              </w:rPr>
            </w:pPr>
          </w:p>
        </w:tc>
        <w:tc>
          <w:tcPr>
            <w:tcW w:w="590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每出现1项，扣</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分。累计最高扣</w:t>
            </w:r>
            <w:r>
              <w:rPr>
                <w:rFonts w:hint="eastAsia" w:ascii="仿宋_GB2312" w:hAnsi="仿宋_GB2312" w:eastAsia="仿宋_GB2312" w:cs="仿宋_GB2312"/>
                <w:kern w:val="0"/>
                <w:sz w:val="24"/>
                <w:szCs w:val="24"/>
                <w:lang w:val="en-US" w:eastAsia="zh-CN"/>
              </w:rPr>
              <w:t>10</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val="en-US" w:eastAsia="zh-CN"/>
              </w:rPr>
              <w:t>。</w:t>
            </w:r>
          </w:p>
        </w:tc>
      </w:tr>
    </w:tbl>
    <w:p>
      <w:pPr>
        <w:rPr>
          <w:rFonts w:hint="eastAsia"/>
          <w:lang w:val="en-US" w:eastAsia="zh-CN"/>
        </w:rPr>
        <w:sectPr>
          <w:footerReference r:id="rId3" w:type="default"/>
          <w:pgSz w:w="16838" w:h="11906" w:orient="landscape"/>
          <w:pgMar w:top="1304" w:right="1587" w:bottom="130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2"/>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eastAsia" w:ascii="方正大标宋简体" w:hAnsi="方正大标宋简体" w:eastAsia="方正大标宋简体" w:cs="方正大标宋简体"/>
          <w:kern w:val="0"/>
          <w:sz w:val="44"/>
          <w:szCs w:val="44"/>
        </w:rPr>
      </w:pPr>
      <w:r>
        <w:rPr>
          <w:rFonts w:hint="eastAsia" w:ascii="方正大标宋简体" w:hAnsi="方正大标宋简体" w:eastAsia="方正大标宋简体" w:cs="方正大标宋简体"/>
          <w:sz w:val="44"/>
          <w:szCs w:val="44"/>
        </w:rPr>
        <w:t>指标说明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kern w:val="0"/>
          <w:sz w:val="32"/>
          <w:szCs w:val="32"/>
        </w:rPr>
      </w:pPr>
      <w:r>
        <w:rPr>
          <w:rFonts w:hint="eastAsia" w:ascii="黑体" w:hAnsi="宋体" w:eastAsia="黑体" w:cs="黑体"/>
          <w:kern w:val="0"/>
          <w:sz w:val="32"/>
          <w:szCs w:val="32"/>
        </w:rPr>
        <w:t>一、服务能力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1.1</w:t>
      </w:r>
      <w:r>
        <w:rPr>
          <w:rFonts w:hint="eastAsia" w:ascii="楷体_GB2312" w:hAnsi="楷体_GB2312" w:eastAsia="楷体_GB2312" w:cs="楷体_GB2312"/>
          <w:kern w:val="0"/>
          <w:sz w:val="32"/>
          <w:szCs w:val="32"/>
          <w:lang w:eastAsia="zh-CN"/>
        </w:rPr>
        <w:t>平台</w:t>
      </w:r>
      <w:r>
        <w:rPr>
          <w:rFonts w:hint="eastAsia" w:ascii="楷体_GB2312" w:hAnsi="楷体_GB2312" w:eastAsia="楷体_GB2312" w:cs="楷体_GB2312"/>
          <w:kern w:val="0"/>
          <w:sz w:val="32"/>
          <w:szCs w:val="32"/>
        </w:rPr>
        <w:t>主要负责人接受专业培训情况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cs="仿宋_GB2312"/>
          <w:kern w:val="0"/>
          <w:sz w:val="32"/>
          <w:szCs w:val="32"/>
        </w:rPr>
        <w:t>指</w:t>
      </w:r>
      <w:r>
        <w:rPr>
          <w:rFonts w:hint="eastAsia" w:ascii="仿宋_GB2312" w:hAnsi="宋体" w:eastAsia="仿宋_GB2312" w:cs="仿宋_GB2312"/>
          <w:kern w:val="0"/>
          <w:sz w:val="32"/>
          <w:szCs w:val="32"/>
          <w:lang w:eastAsia="zh-CN"/>
        </w:rPr>
        <w:t>平台</w:t>
      </w:r>
      <w:r>
        <w:rPr>
          <w:rFonts w:hint="eastAsia" w:ascii="仿宋_GB2312" w:hAnsi="宋体" w:eastAsia="仿宋_GB2312" w:cs="仿宋_GB2312"/>
          <w:kern w:val="0"/>
          <w:sz w:val="32"/>
          <w:szCs w:val="32"/>
        </w:rPr>
        <w:t>副职以上高层管理人员参加科技部火炬中心、</w:t>
      </w:r>
      <w:r>
        <w:rPr>
          <w:rFonts w:hint="eastAsia" w:ascii="仿宋_GB2312" w:hAnsi="宋体" w:eastAsia="仿宋_GB2312" w:cs="仿宋_GB2312"/>
          <w:kern w:val="0"/>
          <w:sz w:val="32"/>
          <w:szCs w:val="32"/>
          <w:lang w:eastAsia="zh-CN"/>
        </w:rPr>
        <w:t>省科技厅、市科技局</w:t>
      </w:r>
      <w:r>
        <w:rPr>
          <w:rFonts w:hint="eastAsia" w:ascii="仿宋_GB2312" w:hAnsi="宋体" w:eastAsia="仿宋_GB2312" w:cs="仿宋_GB2312"/>
          <w:kern w:val="0"/>
          <w:sz w:val="32"/>
          <w:szCs w:val="32"/>
        </w:rPr>
        <w:t>组织的孵化器</w:t>
      </w:r>
      <w:r>
        <w:rPr>
          <w:rFonts w:hint="eastAsia" w:ascii="仿宋_GB2312" w:hAnsi="宋体" w:eastAsia="仿宋_GB2312" w:cs="仿宋_GB2312"/>
          <w:kern w:val="0"/>
          <w:sz w:val="32"/>
          <w:szCs w:val="32"/>
          <w:lang w:eastAsia="zh-CN"/>
        </w:rPr>
        <w:t>主任</w:t>
      </w:r>
      <w:r>
        <w:rPr>
          <w:rFonts w:hint="eastAsia" w:ascii="仿宋_GB2312" w:hAnsi="宋体" w:eastAsia="仿宋_GB2312" w:cs="仿宋_GB2312"/>
          <w:kern w:val="0"/>
          <w:sz w:val="32"/>
          <w:szCs w:val="32"/>
        </w:rPr>
        <w:t>培训活动并取得相应证书。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1.2</w:t>
      </w:r>
      <w:r>
        <w:rPr>
          <w:rFonts w:hint="eastAsia" w:ascii="楷体_GB2312" w:hAnsi="楷体_GB2312" w:eastAsia="楷体_GB2312" w:cs="楷体_GB2312"/>
          <w:kern w:val="0"/>
          <w:sz w:val="32"/>
          <w:szCs w:val="32"/>
          <w:lang w:eastAsia="zh-CN"/>
        </w:rPr>
        <w:t>平台</w:t>
      </w:r>
      <w:r>
        <w:rPr>
          <w:rFonts w:hint="eastAsia" w:ascii="楷体_GB2312" w:hAnsi="楷体_GB2312" w:eastAsia="楷体_GB2312" w:cs="楷体_GB2312"/>
          <w:kern w:val="0"/>
          <w:sz w:val="32"/>
          <w:szCs w:val="32"/>
        </w:rPr>
        <w:t>从业人员接受专业培训的比例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指在</w:t>
      </w:r>
      <w:r>
        <w:rPr>
          <w:rFonts w:hint="eastAsia" w:ascii="仿宋_GB2312" w:hAnsi="宋体" w:eastAsia="仿宋_GB2312" w:cs="仿宋_GB2312"/>
          <w:kern w:val="0"/>
          <w:sz w:val="32"/>
          <w:szCs w:val="32"/>
          <w:lang w:eastAsia="zh-CN"/>
        </w:rPr>
        <w:t>平台</w:t>
      </w:r>
      <w:r>
        <w:rPr>
          <w:rFonts w:hint="eastAsia" w:ascii="仿宋_GB2312" w:hAnsi="宋体" w:eastAsia="仿宋_GB2312" w:cs="仿宋_GB2312"/>
          <w:kern w:val="0"/>
          <w:sz w:val="32"/>
          <w:szCs w:val="32"/>
        </w:rPr>
        <w:t>中为企业提供各种政策咨询、入驻孵化服务的全职人员（不含物业服务专职人员），参加科技部火炬中心</w:t>
      </w:r>
      <w:r>
        <w:rPr>
          <w:rFonts w:hint="eastAsia" w:ascii="仿宋_GB2312" w:hAnsi="宋体" w:eastAsia="仿宋_GB2312" w:cs="仿宋_GB2312"/>
          <w:kern w:val="0"/>
          <w:sz w:val="32"/>
          <w:szCs w:val="32"/>
          <w:lang w:eastAsia="zh-CN"/>
        </w:rPr>
        <w:t>、省科技厅、市科技局</w:t>
      </w:r>
      <w:r>
        <w:rPr>
          <w:rFonts w:hint="eastAsia" w:ascii="仿宋_GB2312" w:hAnsi="宋体" w:eastAsia="仿宋_GB2312" w:cs="仿宋_GB2312"/>
          <w:kern w:val="0"/>
          <w:sz w:val="32"/>
          <w:szCs w:val="32"/>
        </w:rPr>
        <w:t>确定的</w:t>
      </w:r>
      <w:r>
        <w:rPr>
          <w:rFonts w:hint="eastAsia" w:ascii="仿宋_GB2312" w:hAnsi="宋体" w:eastAsia="仿宋_GB2312" w:cs="仿宋_GB2312"/>
          <w:kern w:val="0"/>
          <w:sz w:val="32"/>
          <w:szCs w:val="32"/>
          <w:lang w:eastAsia="zh-CN"/>
        </w:rPr>
        <w:t>平台</w:t>
      </w:r>
      <w:r>
        <w:rPr>
          <w:rFonts w:hint="eastAsia" w:ascii="仿宋_GB2312" w:hAnsi="宋体" w:eastAsia="仿宋_GB2312" w:cs="仿宋_GB2312"/>
          <w:kern w:val="0"/>
          <w:sz w:val="32"/>
          <w:szCs w:val="32"/>
        </w:rPr>
        <w:t>从业人员培训机构组织的培训，取得证书的人数占该孵化器从业人员总数的比例。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kern w:val="0"/>
          <w:sz w:val="32"/>
          <w:szCs w:val="32"/>
          <w:lang w:val="en-US" w:eastAsia="zh-CN"/>
        </w:rPr>
      </w:pPr>
      <w:r>
        <w:rPr>
          <w:rFonts w:hint="eastAsia" w:ascii="楷体_GB2312" w:hAnsi="楷体_GB2312" w:eastAsia="楷体_GB2312" w:cs="楷体_GB2312"/>
          <w:kern w:val="0"/>
          <w:sz w:val="32"/>
          <w:szCs w:val="32"/>
          <w:lang w:val="en-US" w:eastAsia="zh-CN"/>
        </w:rPr>
        <w:t>1.3平台从业人员为省级以上持证技术经纪人的数量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kern w:val="0"/>
          <w:sz w:val="32"/>
          <w:szCs w:val="32"/>
          <w:lang w:val="en-US" w:eastAsia="zh-CN"/>
        </w:rPr>
        <w:t>指已参加省级以上技术经纪人培训考试，并最终持有省级以上技术经纪人证书的从业人员。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w:t>
      </w:r>
      <w:r>
        <w:rPr>
          <w:rFonts w:hint="eastAsia" w:ascii="楷体_GB2312" w:hAnsi="楷体_GB2312" w:eastAsia="楷体_GB2312" w:cs="楷体_GB2312"/>
          <w:kern w:val="0"/>
          <w:sz w:val="32"/>
          <w:szCs w:val="32"/>
          <w:lang w:val="en-US" w:eastAsia="zh-CN"/>
        </w:rPr>
        <w:t>4</w:t>
      </w:r>
      <w:r>
        <w:rPr>
          <w:rFonts w:hint="eastAsia" w:ascii="楷体_GB2312" w:hAnsi="楷体_GB2312" w:eastAsia="楷体_GB2312" w:cs="楷体_GB2312"/>
          <w:kern w:val="0"/>
          <w:sz w:val="32"/>
          <w:szCs w:val="32"/>
        </w:rPr>
        <w:t>创业导师数量与在孵企业（项目）总数比例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hAnsi="宋体" w:eastAsia="仿宋_GB2312" w:cs="仿宋_GB2312"/>
          <w:kern w:val="0"/>
          <w:sz w:val="32"/>
          <w:szCs w:val="32"/>
        </w:rPr>
        <w:t>指孵化器聘请并在科技主管部门备案的创业导师的数量与在孵企业总数的比例。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w:t>
      </w:r>
      <w:r>
        <w:rPr>
          <w:rFonts w:hint="eastAsia" w:ascii="楷体_GB2312" w:hAnsi="楷体_GB2312" w:eastAsia="楷体_GB2312" w:cs="楷体_GB2312"/>
          <w:kern w:val="0"/>
          <w:sz w:val="32"/>
          <w:szCs w:val="32"/>
          <w:lang w:val="en-US" w:eastAsia="zh-CN"/>
        </w:rPr>
        <w:t>5</w:t>
      </w:r>
      <w:r>
        <w:rPr>
          <w:rFonts w:hint="eastAsia" w:ascii="楷体_GB2312" w:hAnsi="楷体_GB2312" w:eastAsia="楷体_GB2312" w:cs="楷体_GB2312"/>
          <w:kern w:val="0"/>
          <w:sz w:val="32"/>
          <w:szCs w:val="32"/>
          <w:lang w:eastAsia="zh-CN"/>
        </w:rPr>
        <w:t>平台</w:t>
      </w:r>
      <w:r>
        <w:rPr>
          <w:rFonts w:hint="eastAsia" w:ascii="楷体_GB2312" w:hAnsi="楷体_GB2312" w:eastAsia="楷体_GB2312" w:cs="楷体_GB2312"/>
          <w:kern w:val="0"/>
          <w:sz w:val="32"/>
          <w:szCs w:val="32"/>
        </w:rPr>
        <w:t>签约的专业服务机构情况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仿宋_GB2312" w:hAnsi="宋体" w:eastAsia="仿宋_GB2312" w:cs="仿宋_GB2312"/>
          <w:kern w:val="0"/>
          <w:sz w:val="32"/>
          <w:szCs w:val="32"/>
        </w:rPr>
        <w:t>指与孵化器签订合同的为在孵企业提供各类专业服务的专业服务机构情况，包括财务、法务、技术转移、人力资源、投资、检验检测以及知识产权等各类专业服务机构。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w:t>
      </w:r>
      <w:r>
        <w:rPr>
          <w:rFonts w:hint="eastAsia" w:ascii="楷体_GB2312" w:hAnsi="楷体_GB2312" w:eastAsia="楷体_GB2312" w:cs="楷体_GB2312"/>
          <w:kern w:val="0"/>
          <w:sz w:val="32"/>
          <w:szCs w:val="32"/>
          <w:lang w:val="en-US" w:eastAsia="zh-CN"/>
        </w:rPr>
        <w:t>6</w:t>
      </w:r>
      <w:r>
        <w:rPr>
          <w:rFonts w:hint="eastAsia" w:ascii="楷体_GB2312" w:hAnsi="楷体_GB2312" w:eastAsia="楷体_GB2312" w:cs="楷体_GB2312"/>
          <w:kern w:val="0"/>
          <w:sz w:val="32"/>
          <w:szCs w:val="32"/>
          <w:lang w:eastAsia="zh-CN"/>
        </w:rPr>
        <w:t>平台</w:t>
      </w:r>
      <w:r>
        <w:rPr>
          <w:rFonts w:hint="eastAsia" w:ascii="楷体_GB2312" w:hAnsi="楷体_GB2312" w:eastAsia="楷体_GB2312" w:cs="楷体_GB2312"/>
          <w:kern w:val="0"/>
          <w:sz w:val="32"/>
          <w:szCs w:val="32"/>
        </w:rPr>
        <w:t>基金总额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指孵化器自有或联合设立的，面向在孵企业（项目）投资的资金总额。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w:t>
      </w:r>
      <w:r>
        <w:rPr>
          <w:rFonts w:hint="eastAsia" w:ascii="楷体_GB2312" w:hAnsi="楷体_GB2312" w:eastAsia="楷体_GB2312" w:cs="楷体_GB2312"/>
          <w:kern w:val="0"/>
          <w:sz w:val="32"/>
          <w:szCs w:val="32"/>
          <w:lang w:val="en-US" w:eastAsia="zh-CN"/>
        </w:rPr>
        <w:t>7</w:t>
      </w:r>
      <w:r>
        <w:rPr>
          <w:rFonts w:hint="eastAsia" w:ascii="楷体_GB2312" w:hAnsi="楷体_GB2312" w:eastAsia="楷体_GB2312" w:cs="楷体_GB2312"/>
          <w:kern w:val="0"/>
          <w:sz w:val="32"/>
          <w:szCs w:val="32"/>
          <w:lang w:eastAsia="zh-CN"/>
        </w:rPr>
        <w:t>平台</w:t>
      </w:r>
      <w:r>
        <w:rPr>
          <w:rFonts w:hint="eastAsia" w:ascii="楷体_GB2312" w:hAnsi="楷体_GB2312" w:eastAsia="楷体_GB2312" w:cs="楷体_GB2312"/>
          <w:kern w:val="0"/>
          <w:sz w:val="32"/>
          <w:szCs w:val="32"/>
        </w:rPr>
        <w:t>开展企业孵化服务活动情况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kern w:val="0"/>
          <w:sz w:val="32"/>
          <w:szCs w:val="32"/>
        </w:rPr>
      </w:pPr>
      <w:r>
        <w:rPr>
          <w:rFonts w:hint="eastAsia" w:ascii="仿宋_GB2312" w:hAnsi="宋体" w:eastAsia="仿宋_GB2312" w:cs="仿宋_GB2312"/>
          <w:kern w:val="0"/>
          <w:sz w:val="32"/>
          <w:szCs w:val="32"/>
        </w:rPr>
        <w:t>指孵化器面向入驻企业组织的企业培训、沙龙、路演及政策宣讲等各类服务活动情况。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宋体" w:eastAsia="黑体"/>
          <w:kern w:val="0"/>
          <w:sz w:val="32"/>
          <w:szCs w:val="32"/>
        </w:rPr>
      </w:pPr>
      <w:r>
        <w:rPr>
          <w:rFonts w:hint="eastAsia" w:ascii="黑体" w:hAnsi="宋体" w:eastAsia="黑体" w:cs="黑体"/>
          <w:kern w:val="0"/>
          <w:sz w:val="32"/>
          <w:szCs w:val="32"/>
        </w:rPr>
        <w:t>二、孵化绩效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2.1新增在孵企业比例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kern w:val="0"/>
          <w:sz w:val="32"/>
          <w:szCs w:val="32"/>
        </w:rPr>
      </w:pPr>
      <w:r>
        <w:rPr>
          <w:rFonts w:hint="eastAsia" w:ascii="仿宋_GB2312" w:hAnsi="宋体" w:eastAsia="仿宋_GB2312" w:cs="仿宋_GB2312"/>
          <w:kern w:val="0"/>
          <w:sz w:val="32"/>
          <w:szCs w:val="32"/>
        </w:rPr>
        <w:t>指</w:t>
      </w:r>
      <w:r>
        <w:rPr>
          <w:rFonts w:hint="eastAsia" w:ascii="仿宋_GB2312" w:hAnsi="宋体" w:eastAsia="仿宋_GB2312" w:cs="仿宋_GB2312"/>
          <w:kern w:val="0"/>
          <w:sz w:val="32"/>
          <w:szCs w:val="32"/>
          <w:lang w:eastAsia="zh-CN"/>
        </w:rPr>
        <w:t>平台</w:t>
      </w:r>
      <w:r>
        <w:rPr>
          <w:rFonts w:hint="eastAsia" w:ascii="仿宋_GB2312" w:hAnsi="宋体" w:eastAsia="仿宋_GB2312" w:cs="仿宋_GB2312"/>
          <w:kern w:val="0"/>
          <w:sz w:val="32"/>
          <w:szCs w:val="32"/>
        </w:rPr>
        <w:t>新增在孵企业数量与在孵企业总数的比例。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2.2新增毕业企业比例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kern w:val="0"/>
          <w:sz w:val="32"/>
          <w:szCs w:val="32"/>
        </w:rPr>
      </w:pPr>
      <w:r>
        <w:rPr>
          <w:rFonts w:hint="eastAsia" w:ascii="仿宋_GB2312" w:hAnsi="宋体" w:eastAsia="仿宋_GB2312" w:cs="仿宋_GB2312"/>
          <w:kern w:val="0"/>
          <w:sz w:val="32"/>
          <w:szCs w:val="32"/>
        </w:rPr>
        <w:t>指新增加的毕业企业数量占在孵企业总数的比例。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2.3</w:t>
      </w:r>
      <w:r>
        <w:rPr>
          <w:rFonts w:hint="eastAsia" w:ascii="楷体_GB2312" w:hAnsi="楷体_GB2312" w:eastAsia="楷体_GB2312" w:cs="楷体_GB2312"/>
          <w:kern w:val="0"/>
          <w:sz w:val="32"/>
          <w:szCs w:val="32"/>
        </w:rPr>
        <w:t>获得投融资的在孵企业（项目）比例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cs="仿宋_GB2312"/>
          <w:kern w:val="0"/>
          <w:sz w:val="32"/>
          <w:szCs w:val="32"/>
        </w:rPr>
        <w:t>指获得投融资的在孵企业（项目）数与在孵企业总数的比例。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w:t>
      </w:r>
      <w:r>
        <w:rPr>
          <w:rFonts w:hint="eastAsia" w:ascii="楷体_GB2312" w:hAnsi="楷体_GB2312" w:eastAsia="楷体_GB2312" w:cs="楷体_GB2312"/>
          <w:kern w:val="0"/>
          <w:sz w:val="32"/>
          <w:szCs w:val="32"/>
          <w:lang w:val="en-US" w:eastAsia="zh-CN"/>
        </w:rPr>
        <w:t>4</w:t>
      </w:r>
      <w:r>
        <w:rPr>
          <w:rFonts w:hint="eastAsia" w:ascii="楷体_GB2312" w:hAnsi="楷体_GB2312" w:eastAsia="楷体_GB2312" w:cs="楷体_GB2312"/>
          <w:kern w:val="0"/>
          <w:sz w:val="32"/>
          <w:szCs w:val="32"/>
          <w:lang w:eastAsia="zh-CN"/>
        </w:rPr>
        <w:t>在孵企业（项目）</w:t>
      </w:r>
      <w:r>
        <w:rPr>
          <w:rFonts w:hint="eastAsia" w:ascii="楷体_GB2312" w:hAnsi="楷体_GB2312" w:eastAsia="楷体_GB2312" w:cs="楷体_GB2312"/>
          <w:kern w:val="0"/>
          <w:sz w:val="32"/>
          <w:szCs w:val="32"/>
        </w:rPr>
        <w:t>知识产权</w:t>
      </w:r>
      <w:r>
        <w:rPr>
          <w:rFonts w:hint="eastAsia" w:ascii="楷体_GB2312" w:hAnsi="楷体_GB2312" w:eastAsia="楷体_GB2312" w:cs="楷体_GB2312"/>
          <w:kern w:val="0"/>
          <w:sz w:val="32"/>
          <w:szCs w:val="32"/>
          <w:lang w:eastAsia="zh-CN"/>
        </w:rPr>
        <w:t>授权数与在孵企业总数的</w:t>
      </w:r>
      <w:r>
        <w:rPr>
          <w:rFonts w:hint="eastAsia" w:ascii="楷体_GB2312" w:hAnsi="楷体_GB2312" w:eastAsia="楷体_GB2312" w:cs="楷体_GB2312"/>
          <w:kern w:val="0"/>
          <w:sz w:val="32"/>
          <w:szCs w:val="32"/>
        </w:rPr>
        <w:t>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kern w:val="0"/>
          <w:sz w:val="32"/>
          <w:szCs w:val="32"/>
        </w:rPr>
      </w:pPr>
      <w:r>
        <w:rPr>
          <w:rFonts w:hint="eastAsia" w:ascii="仿宋_GB2312" w:hAnsi="宋体" w:eastAsia="仿宋_GB2312" w:cs="仿宋_GB2312"/>
          <w:kern w:val="0"/>
          <w:sz w:val="32"/>
          <w:szCs w:val="32"/>
        </w:rPr>
        <w:t>指</w:t>
      </w:r>
      <w:r>
        <w:rPr>
          <w:rFonts w:hint="eastAsia" w:ascii="仿宋_GB2312" w:hAnsi="宋体" w:eastAsia="仿宋_GB2312" w:cs="仿宋_GB2312"/>
          <w:kern w:val="0"/>
          <w:sz w:val="32"/>
          <w:szCs w:val="32"/>
          <w:lang w:eastAsia="zh-CN"/>
        </w:rPr>
        <w:t>获得</w:t>
      </w:r>
      <w:r>
        <w:rPr>
          <w:rFonts w:hint="eastAsia" w:ascii="仿宋_GB2312" w:hAnsi="宋体" w:eastAsia="仿宋_GB2312" w:cs="仿宋_GB2312"/>
          <w:kern w:val="0"/>
          <w:sz w:val="32"/>
          <w:szCs w:val="32"/>
        </w:rPr>
        <w:t>各类知识产权（包括专利、软件著作权、集成电路布图设计、植物新品种</w:t>
      </w:r>
      <w:r>
        <w:rPr>
          <w:rFonts w:hint="eastAsia" w:ascii="仿宋_GB2312" w:hAnsi="宋体" w:eastAsia="仿宋_GB2312" w:cs="仿宋_GB2312"/>
          <w:kern w:val="0"/>
          <w:sz w:val="32"/>
          <w:szCs w:val="32"/>
          <w:lang w:eastAsia="zh-CN"/>
        </w:rPr>
        <w:t>、商标</w:t>
      </w:r>
      <w:r>
        <w:rPr>
          <w:rFonts w:hint="eastAsia" w:ascii="仿宋_GB2312" w:hAnsi="宋体" w:eastAsia="仿宋_GB2312" w:cs="仿宋_GB2312"/>
          <w:kern w:val="0"/>
          <w:sz w:val="32"/>
          <w:szCs w:val="32"/>
        </w:rPr>
        <w:t>等）的在孵企业（项目）数量与在孵企业（项目）总数的比例。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2.5</w:t>
      </w:r>
      <w:r>
        <w:rPr>
          <w:rFonts w:hint="eastAsia" w:ascii="楷体_GB2312" w:hAnsi="楷体_GB2312" w:eastAsia="楷体_GB2312" w:cs="楷体_GB2312"/>
          <w:kern w:val="0"/>
          <w:sz w:val="32"/>
          <w:szCs w:val="32"/>
        </w:rPr>
        <w:t>吸引高层次人才项目落户孵化器情况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kern w:val="0"/>
          <w:sz w:val="32"/>
          <w:szCs w:val="32"/>
        </w:rPr>
      </w:pPr>
      <w:r>
        <w:rPr>
          <w:rFonts w:hint="eastAsia" w:ascii="仿宋_GB2312" w:hAnsi="宋体" w:eastAsia="仿宋_GB2312" w:cs="仿宋_GB2312"/>
          <w:kern w:val="0"/>
          <w:sz w:val="32"/>
          <w:szCs w:val="32"/>
        </w:rPr>
        <w:t>指</w:t>
      </w:r>
      <w:r>
        <w:rPr>
          <w:rFonts w:hint="eastAsia" w:ascii="仿宋_GB2312" w:hAnsi="宋体" w:eastAsia="仿宋_GB2312" w:cs="仿宋_GB2312"/>
          <w:kern w:val="0"/>
          <w:sz w:val="32"/>
          <w:szCs w:val="32"/>
          <w:lang w:eastAsia="zh-CN"/>
        </w:rPr>
        <w:t>平台</w:t>
      </w:r>
      <w:r>
        <w:rPr>
          <w:rFonts w:hint="eastAsia" w:ascii="仿宋_GB2312" w:hAnsi="宋体" w:eastAsia="仿宋_GB2312" w:cs="仿宋_GB2312"/>
          <w:kern w:val="0"/>
          <w:sz w:val="32"/>
          <w:szCs w:val="32"/>
        </w:rPr>
        <w:t>吸引高层次人才项目，包括入选国家、省、市人才专项人员，以及硕士研究生以上学历或具有副高级以上职称人员作为创始人、大股东创办的在孵企业情况。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_GB2312" w:eastAsia="仿宋_GB2312"/>
          <w:kern w:val="0"/>
          <w:sz w:val="32"/>
          <w:szCs w:val="32"/>
        </w:rPr>
      </w:pPr>
      <w:r>
        <w:rPr>
          <w:rFonts w:hint="eastAsia" w:ascii="黑体" w:hAnsi="宋体" w:eastAsia="黑体" w:cs="黑体"/>
          <w:kern w:val="0"/>
          <w:sz w:val="32"/>
          <w:szCs w:val="32"/>
          <w:lang w:eastAsia="zh-CN"/>
        </w:rPr>
        <w:t>三、可持续发展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3.</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rPr>
        <w:t>孵化模式在区域范围内的辐射效应及对当地创新创业文化氛围的营造能力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s="仿宋_GB2312"/>
          <w:kern w:val="0"/>
          <w:sz w:val="32"/>
          <w:szCs w:val="32"/>
        </w:rPr>
      </w:pPr>
      <w:r>
        <w:rPr>
          <w:rFonts w:hint="eastAsia" w:ascii="仿宋_GB2312" w:hAnsi="宋体" w:eastAsia="仿宋_GB2312" w:cs="仿宋_GB2312"/>
          <w:kern w:val="0"/>
          <w:sz w:val="32"/>
          <w:szCs w:val="32"/>
        </w:rPr>
        <w:t>指</w:t>
      </w:r>
      <w:r>
        <w:rPr>
          <w:rFonts w:hint="eastAsia" w:ascii="仿宋_GB2312" w:hAnsi="宋体" w:eastAsia="仿宋_GB2312" w:cs="仿宋_GB2312"/>
          <w:kern w:val="0"/>
          <w:sz w:val="32"/>
          <w:szCs w:val="32"/>
          <w:lang w:eastAsia="zh-CN"/>
        </w:rPr>
        <w:t>平台</w:t>
      </w:r>
      <w:r>
        <w:rPr>
          <w:rFonts w:hint="eastAsia" w:ascii="仿宋_GB2312" w:hAnsi="宋体" w:eastAsia="仿宋_GB2312" w:cs="仿宋_GB2312"/>
          <w:kern w:val="0"/>
          <w:sz w:val="32"/>
          <w:szCs w:val="32"/>
        </w:rPr>
        <w:t>被国家、省、市主流媒体或专业期刊进行正面宣传报道；受邀在国家</w:t>
      </w:r>
      <w:r>
        <w:rPr>
          <w:rFonts w:hint="eastAsia" w:ascii="仿宋_GB2312" w:hAnsi="宋体" w:eastAsia="仿宋_GB2312" w:cs="仿宋_GB2312"/>
          <w:kern w:val="0"/>
          <w:sz w:val="32"/>
          <w:szCs w:val="32"/>
          <w:lang w:eastAsia="zh-CN"/>
        </w:rPr>
        <w:t>、省、市</w:t>
      </w:r>
      <w:r>
        <w:rPr>
          <w:rFonts w:hint="eastAsia" w:ascii="仿宋_GB2312" w:hAnsi="宋体" w:eastAsia="仿宋_GB2312" w:cs="仿宋_GB2312"/>
          <w:kern w:val="0"/>
          <w:sz w:val="32"/>
          <w:szCs w:val="32"/>
        </w:rPr>
        <w:t>有关会议上作典型发言，推广宣传孵化服务模式等；具有品牌特色，能够在区域范围内输出孵化服务；在孵化器建筑物外部安放科技企业孵化器统一标识。</w:t>
      </w:r>
      <w:r>
        <w:rPr>
          <w:rFonts w:ascii="仿宋_GB2312" w:eastAsia="仿宋_GB2312" w:cs="仿宋_GB2312"/>
          <w:kern w:val="0"/>
          <w:sz w:val="32"/>
          <w:szCs w:val="32"/>
        </w:rPr>
        <w:t xml:space="preserve">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kern w:val="0"/>
          <w:sz w:val="32"/>
          <w:szCs w:val="32"/>
        </w:rPr>
      </w:pPr>
      <w:r>
        <w:rPr>
          <w:rFonts w:hint="eastAsia" w:ascii="黑体" w:hAnsi="宋体" w:eastAsia="黑体" w:cs="黑体"/>
          <w:kern w:val="0"/>
          <w:sz w:val="32"/>
          <w:szCs w:val="32"/>
        </w:rPr>
        <w:t>四、附加分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rPr>
        <w:t>未按要求及时提交工作情况或参加相关统计工作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kern w:val="0"/>
          <w:sz w:val="32"/>
          <w:szCs w:val="32"/>
        </w:rPr>
      </w:pPr>
      <w:r>
        <w:rPr>
          <w:rFonts w:hint="eastAsia" w:ascii="仿宋_GB2312" w:hAnsi="宋体" w:eastAsia="仿宋_GB2312" w:cs="仿宋_GB2312"/>
          <w:kern w:val="0"/>
          <w:sz w:val="32"/>
          <w:szCs w:val="32"/>
        </w:rPr>
        <w:t>指</w:t>
      </w:r>
      <w:r>
        <w:rPr>
          <w:rFonts w:hint="eastAsia" w:ascii="仿宋_GB2312" w:hAnsi="宋体" w:eastAsia="仿宋_GB2312" w:cs="仿宋_GB2312"/>
          <w:kern w:val="0"/>
          <w:sz w:val="32"/>
          <w:szCs w:val="32"/>
          <w:lang w:eastAsia="zh-CN"/>
        </w:rPr>
        <w:t>平台</w:t>
      </w:r>
      <w:r>
        <w:rPr>
          <w:rFonts w:hint="eastAsia" w:ascii="仿宋_GB2312" w:eastAsia="仿宋_GB2312" w:cs="仿宋_GB2312"/>
          <w:kern w:val="0"/>
          <w:sz w:val="32"/>
          <w:szCs w:val="32"/>
        </w:rPr>
        <w:t>未按要求及时</w:t>
      </w:r>
      <w:r>
        <w:rPr>
          <w:rFonts w:hint="eastAsia" w:ascii="仿宋_GB2312" w:hAnsi="宋体" w:eastAsia="仿宋_GB2312" w:cs="仿宋_GB2312"/>
          <w:kern w:val="0"/>
          <w:sz w:val="32"/>
          <w:szCs w:val="32"/>
        </w:rPr>
        <w:t>提交信息、</w:t>
      </w:r>
      <w:r>
        <w:rPr>
          <w:rFonts w:hint="eastAsia" w:ascii="仿宋_GB2312" w:hAnsi="宋体" w:eastAsia="仿宋_GB2312" w:cs="仿宋_GB2312"/>
          <w:kern w:val="0"/>
          <w:sz w:val="32"/>
          <w:szCs w:val="32"/>
          <w:lang w:eastAsia="zh-CN"/>
        </w:rPr>
        <w:t>报送相关材料、</w:t>
      </w:r>
      <w:r>
        <w:rPr>
          <w:rFonts w:hint="eastAsia" w:ascii="仿宋_GB2312" w:hAnsi="宋体" w:eastAsia="仿宋_GB2312" w:cs="仿宋_GB2312"/>
          <w:kern w:val="0"/>
          <w:sz w:val="32"/>
          <w:szCs w:val="32"/>
        </w:rPr>
        <w:t>火炬计划统计等</w:t>
      </w:r>
      <w:r>
        <w:rPr>
          <w:rFonts w:hint="eastAsia" w:ascii="仿宋_GB2312" w:eastAsia="仿宋_GB2312" w:cs="仿宋_GB2312"/>
          <w:kern w:val="0"/>
          <w:sz w:val="32"/>
          <w:szCs w:val="32"/>
        </w:rPr>
        <w:t>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rPr>
        <w:t>出现虚假申报项目或违规使用财政资金等情况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宋体" w:eastAsia="仿宋_GB2312" w:cs="仿宋_GB2312"/>
          <w:kern w:val="0"/>
          <w:sz w:val="32"/>
          <w:szCs w:val="32"/>
        </w:rPr>
        <w:t>指孵化器</w:t>
      </w:r>
      <w:r>
        <w:rPr>
          <w:rFonts w:hint="eastAsia" w:ascii="仿宋_GB2312" w:hAnsi="宋体" w:eastAsia="仿宋_GB2312" w:cs="仿宋_GB2312"/>
          <w:kern w:val="0"/>
          <w:sz w:val="32"/>
          <w:szCs w:val="32"/>
          <w:lang w:eastAsia="zh-CN"/>
        </w:rPr>
        <w:t>、在孵企业</w:t>
      </w:r>
      <w:r>
        <w:rPr>
          <w:rFonts w:hint="eastAsia" w:ascii="仿宋_GB2312" w:hAnsi="宋体" w:eastAsia="仿宋_GB2312" w:cs="仿宋_GB2312"/>
          <w:kern w:val="0"/>
          <w:sz w:val="32"/>
          <w:szCs w:val="32"/>
        </w:rPr>
        <w:t>或孵化器推荐企业申报各类项目时，出现提供虚假申报材料等不诚信行为，或孵化器使用财政资金出现违规情况。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kern w:val="0"/>
          <w:sz w:val="32"/>
          <w:szCs w:val="32"/>
          <w:lang w:val="en-US" w:eastAsia="zh-CN"/>
        </w:rPr>
      </w:pPr>
      <w:r>
        <w:rPr>
          <w:rFonts w:hint="eastAsia" w:ascii="黑体" w:hAnsi="宋体" w:eastAsia="黑体" w:cs="黑体"/>
          <w:kern w:val="0"/>
          <w:sz w:val="32"/>
          <w:szCs w:val="32"/>
          <w:lang w:val="en-US" w:eastAsia="zh-CN"/>
        </w:rPr>
        <w:t>五、计分方法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kern w:val="0"/>
          <w:sz w:val="32"/>
          <w:szCs w:val="32"/>
          <w:lang w:val="en-US" w:eastAsia="zh-CN"/>
        </w:rPr>
      </w:pPr>
      <w:r>
        <w:rPr>
          <w:rFonts w:hint="eastAsia" w:ascii="楷体_GB2312" w:hAnsi="楷体_GB2312" w:eastAsia="楷体_GB2312" w:cs="楷体_GB2312"/>
          <w:kern w:val="0"/>
          <w:sz w:val="32"/>
          <w:szCs w:val="32"/>
          <w:lang w:val="en-US" w:eastAsia="zh-CN"/>
        </w:rPr>
        <w:t>5.1</w:t>
      </w:r>
      <w:r>
        <w:rPr>
          <w:rFonts w:hint="eastAsia" w:ascii="仿宋_GB2312" w:hAnsi="宋体" w:eastAsia="仿宋_GB2312" w:cs="仿宋_GB2312"/>
          <w:kern w:val="0"/>
          <w:sz w:val="32"/>
          <w:szCs w:val="32"/>
          <w:lang w:val="en-US" w:eastAsia="zh-CN"/>
        </w:rPr>
        <w:t>基本分（</w:t>
      </w:r>
      <w:r>
        <w:rPr>
          <w:rFonts w:hint="eastAsia" w:ascii="仿宋_GB2312" w:hAnsi="宋体" w:eastAsia="仿宋_GB2312" w:cs="仿宋_GB2312"/>
          <w:kern w:val="0"/>
          <w:sz w:val="32"/>
          <w:szCs w:val="32"/>
          <w:lang w:eastAsia="zh-CN"/>
        </w:rPr>
        <w:t>服务能力</w:t>
      </w:r>
      <w:r>
        <w:rPr>
          <w:rFonts w:hint="eastAsia" w:ascii="仿宋_GB2312" w:hAnsi="宋体" w:eastAsia="仿宋_GB2312" w:cs="仿宋_GB2312"/>
          <w:kern w:val="0"/>
          <w:sz w:val="32"/>
          <w:szCs w:val="32"/>
          <w:lang w:val="en-US" w:eastAsia="zh-CN"/>
        </w:rPr>
        <w:t>35+</w:t>
      </w:r>
      <w:r>
        <w:rPr>
          <w:rFonts w:hint="eastAsia" w:ascii="仿宋_GB2312" w:hAnsi="宋体" w:eastAsia="仿宋_GB2312" w:cs="仿宋_GB2312"/>
          <w:kern w:val="0"/>
          <w:sz w:val="32"/>
          <w:szCs w:val="32"/>
          <w:lang w:eastAsia="zh-CN"/>
        </w:rPr>
        <w:t>孵化绩效</w:t>
      </w:r>
      <w:r>
        <w:rPr>
          <w:rFonts w:hint="eastAsia" w:ascii="仿宋_GB2312" w:hAnsi="宋体" w:eastAsia="仿宋_GB2312" w:cs="仿宋_GB2312"/>
          <w:kern w:val="0"/>
          <w:sz w:val="32"/>
          <w:szCs w:val="32"/>
          <w:lang w:val="en-US" w:eastAsia="zh-CN"/>
        </w:rPr>
        <w:t>50+</w:t>
      </w:r>
      <w:r>
        <w:rPr>
          <w:rFonts w:hint="eastAsia" w:ascii="仿宋_GB2312" w:hAnsi="宋体" w:eastAsia="仿宋_GB2312" w:cs="仿宋_GB2312"/>
          <w:kern w:val="0"/>
          <w:sz w:val="32"/>
          <w:szCs w:val="32"/>
          <w:lang w:eastAsia="zh-CN"/>
        </w:rPr>
        <w:t>可持续发展15分</w:t>
      </w:r>
      <w:r>
        <w:rPr>
          <w:rFonts w:hint="eastAsia" w:ascii="仿宋_GB2312" w:hAnsi="宋体" w:eastAsia="仿宋_GB2312" w:cs="仿宋_GB2312"/>
          <w:kern w:val="0"/>
          <w:sz w:val="32"/>
          <w:szCs w:val="32"/>
          <w:lang w:val="en-US" w:eastAsia="zh-CN"/>
        </w:rPr>
        <w:t>）满分为100分，加分项最高25分,</w:t>
      </w:r>
      <w:r>
        <w:rPr>
          <w:rFonts w:hint="eastAsia" w:ascii="仿宋_GB2312" w:hAnsi="宋体" w:eastAsia="仿宋_GB2312" w:cs="仿宋_GB2312"/>
          <w:kern w:val="0"/>
          <w:sz w:val="32"/>
          <w:szCs w:val="32"/>
          <w:lang w:eastAsia="zh-CN"/>
        </w:rPr>
        <w:t>扣分项最高</w:t>
      </w:r>
      <w:r>
        <w:rPr>
          <w:rFonts w:hint="eastAsia" w:ascii="仿宋_GB2312" w:hAnsi="宋体" w:eastAsia="仿宋_GB2312" w:cs="仿宋_GB2312"/>
          <w:kern w:val="0"/>
          <w:sz w:val="32"/>
          <w:szCs w:val="32"/>
          <w:lang w:val="en-US" w:eastAsia="zh-CN"/>
        </w:rPr>
        <w:t>15分；</w:t>
      </w:r>
    </w:p>
    <w:p>
      <w:pPr>
        <w:pStyle w:val="2"/>
        <w:keepNext/>
        <w:keepLines/>
        <w:pageBreakBefore w:val="0"/>
        <w:widowControl w:val="0"/>
        <w:kinsoku/>
        <w:wordWrap/>
        <w:overflowPunct/>
        <w:topLinePunct w:val="0"/>
        <w:autoSpaceDE/>
        <w:autoSpaceDN/>
        <w:bidi w:val="0"/>
        <w:adjustRightInd/>
        <w:snapToGrid/>
        <w:spacing w:before="0" w:after="0" w:line="416" w:lineRule="auto"/>
        <w:ind w:firstLine="640" w:firstLineChars="200"/>
        <w:textAlignment w:val="auto"/>
        <w:rPr>
          <w:rFonts w:hint="eastAsia" w:ascii="仿宋_GB2312" w:hAnsi="宋体" w:eastAsia="仿宋_GB2312" w:cs="仿宋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5.2</w:t>
      </w:r>
      <w:r>
        <w:rPr>
          <w:rFonts w:hint="eastAsia" w:ascii="仿宋_GB2312" w:hAnsi="宋体" w:eastAsia="仿宋_GB2312" w:cs="仿宋_GB2312"/>
          <w:b w:val="0"/>
          <w:bCs w:val="0"/>
          <w:kern w:val="0"/>
          <w:sz w:val="32"/>
          <w:szCs w:val="32"/>
          <w:lang w:val="en-US" w:eastAsia="zh-CN" w:bidi="ar-SA"/>
        </w:rPr>
        <w:t>总分=基本分+附加分。</w:t>
      </w:r>
    </w:p>
    <w:p>
      <w:pPr>
        <w:pStyle w:val="2"/>
        <w:keepNext/>
        <w:keepLines/>
        <w:pageBreakBefore w:val="0"/>
        <w:widowControl w:val="0"/>
        <w:kinsoku/>
        <w:wordWrap/>
        <w:overflowPunct/>
        <w:topLinePunct w:val="0"/>
        <w:autoSpaceDE/>
        <w:autoSpaceDN/>
        <w:bidi w:val="0"/>
        <w:adjustRightInd/>
        <w:snapToGrid/>
        <w:spacing w:before="0" w:after="0" w:line="416" w:lineRule="auto"/>
        <w:ind w:firstLine="640" w:firstLineChars="200"/>
        <w:textAlignment w:val="auto"/>
        <w:rPr>
          <w:rFonts w:hint="eastAsia" w:ascii="仿宋_GB2312" w:hAnsi="宋体" w:eastAsia="仿宋_GB2312" w:cs="仿宋_GB2312"/>
          <w:b w:val="0"/>
          <w:bCs w:val="0"/>
          <w:kern w:val="0"/>
          <w:sz w:val="32"/>
          <w:szCs w:val="32"/>
          <w:lang w:val="en-US" w:eastAsia="zh-CN" w:bidi="ar-SA"/>
        </w:rPr>
      </w:pPr>
      <w:bookmarkStart w:id="0" w:name="_GoBack"/>
      <w:bookmarkEnd w:id="0"/>
    </w:p>
    <w:sectPr>
      <w:pgSz w:w="11906" w:h="16838"/>
      <w:pgMar w:top="1587" w:right="1304" w:bottom="1531" w:left="130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简标宋">
    <w:altName w:val="黑体"/>
    <w:panose1 w:val="00000000000000000000"/>
    <w:charset w:val="00"/>
    <w:family w:val="auto"/>
    <w:pitch w:val="default"/>
    <w:sig w:usb0="00000001" w:usb1="080E0000" w:usb2="00000010" w:usb3="00000000" w:csb0="00040000" w:csb1="00000000"/>
  </w:font>
  <w:font w:name="Verdana">
    <w:altName w:val="Ubuntu"/>
    <w:panose1 w:val="020B0604030504040204"/>
    <w:charset w:val="00"/>
    <w:family w:val="swiss"/>
    <w:pitch w:val="default"/>
    <w:sig w:usb0="A10006FF" w:usb1="4000205B" w:usb2="00000010" w:usb3="00000000" w:csb0="2000019F" w:csb1="00000000"/>
  </w:font>
  <w:font w:name="方正大标宋简体">
    <w:altName w:val="宋体"/>
    <w:panose1 w:val="02010601030101010101"/>
    <w:charset w:val="00"/>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p>
                      </w:txbxContent>
                    </wps:txbx>
                    <wps:bodyPr wrap="none" lIns="0" tIns="0" rIns="0" bIns="0" upright="false">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GkSyO1AQAAUwMAAA4AAABkcnMv&#10;ZTJvRG9jLnhtbK1TzWobMRC+F/IOQvdYax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he5P32I&#10;NaY9BUxMw7UfGppgI8dQRH9WPiiw+YuaCKZgs3enBsshEYHO6Xw2n1cYEhgbL1iCvf4eIKY76S3J&#10;RkMBJ1gay7dfYjqkjim5mvO32pgyReP+cSBm9rBM/8AxW2lYDUdNK9/uUFKPw2+ow+2kxNw77G3e&#10;k9GA0ViNxiaAXndITXET83Q4wl9tEhIp/HKVA/SxOE6uKDxuWV6Nv+8l6/UtL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OGkSyO1AQAAUwMAAA4AAAAAAAAAAQAgAAAANA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4"/>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6C7"/>
    <w:rsid w:val="0018166F"/>
    <w:rsid w:val="001833C7"/>
    <w:rsid w:val="001C4FDA"/>
    <w:rsid w:val="002044C5"/>
    <w:rsid w:val="0022006F"/>
    <w:rsid w:val="00224E87"/>
    <w:rsid w:val="00235519"/>
    <w:rsid w:val="003312C1"/>
    <w:rsid w:val="003553DC"/>
    <w:rsid w:val="00403FD2"/>
    <w:rsid w:val="00427C65"/>
    <w:rsid w:val="00435AFD"/>
    <w:rsid w:val="004A30E5"/>
    <w:rsid w:val="007668A9"/>
    <w:rsid w:val="00774E18"/>
    <w:rsid w:val="00787DC6"/>
    <w:rsid w:val="007D6119"/>
    <w:rsid w:val="007F7A14"/>
    <w:rsid w:val="00862E82"/>
    <w:rsid w:val="00994E69"/>
    <w:rsid w:val="00996BEB"/>
    <w:rsid w:val="00AD6F67"/>
    <w:rsid w:val="00B313D4"/>
    <w:rsid w:val="00B8498C"/>
    <w:rsid w:val="00C0623C"/>
    <w:rsid w:val="00D05270"/>
    <w:rsid w:val="00EB4106"/>
    <w:rsid w:val="00EE3704"/>
    <w:rsid w:val="00F71569"/>
    <w:rsid w:val="00F835ED"/>
    <w:rsid w:val="00F943E9"/>
    <w:rsid w:val="00FD50B3"/>
    <w:rsid w:val="00FE4E9E"/>
    <w:rsid w:val="0395214C"/>
    <w:rsid w:val="046B5A1E"/>
    <w:rsid w:val="072D7B30"/>
    <w:rsid w:val="0A1A158D"/>
    <w:rsid w:val="0AA447C3"/>
    <w:rsid w:val="0BC407EB"/>
    <w:rsid w:val="0D0C08BA"/>
    <w:rsid w:val="0D7C591B"/>
    <w:rsid w:val="0F28314A"/>
    <w:rsid w:val="0FCF46CF"/>
    <w:rsid w:val="1358043F"/>
    <w:rsid w:val="187C4CEA"/>
    <w:rsid w:val="19CE73E9"/>
    <w:rsid w:val="1D8F65A7"/>
    <w:rsid w:val="1E1852FD"/>
    <w:rsid w:val="1EDB3108"/>
    <w:rsid w:val="1FA300A3"/>
    <w:rsid w:val="1FB16EF2"/>
    <w:rsid w:val="21127F62"/>
    <w:rsid w:val="24E63C44"/>
    <w:rsid w:val="24FC2E1E"/>
    <w:rsid w:val="25C951A7"/>
    <w:rsid w:val="25D54928"/>
    <w:rsid w:val="274527E1"/>
    <w:rsid w:val="294A7158"/>
    <w:rsid w:val="29EB35A7"/>
    <w:rsid w:val="2A12525A"/>
    <w:rsid w:val="2AB96E56"/>
    <w:rsid w:val="2BB40240"/>
    <w:rsid w:val="2C6A0CD1"/>
    <w:rsid w:val="2CA9159D"/>
    <w:rsid w:val="2E0C789E"/>
    <w:rsid w:val="2E5F7D74"/>
    <w:rsid w:val="2E7972CC"/>
    <w:rsid w:val="2FAF52FE"/>
    <w:rsid w:val="2FBA7226"/>
    <w:rsid w:val="30ED07AE"/>
    <w:rsid w:val="33BA3BD1"/>
    <w:rsid w:val="345A5320"/>
    <w:rsid w:val="36301991"/>
    <w:rsid w:val="36563E61"/>
    <w:rsid w:val="38C7719C"/>
    <w:rsid w:val="39AD7AD7"/>
    <w:rsid w:val="3ACD576C"/>
    <w:rsid w:val="3ECF53AC"/>
    <w:rsid w:val="42607C64"/>
    <w:rsid w:val="43F26DEF"/>
    <w:rsid w:val="450511B3"/>
    <w:rsid w:val="45D66F11"/>
    <w:rsid w:val="46D201D5"/>
    <w:rsid w:val="496E61B6"/>
    <w:rsid w:val="4A7F2E83"/>
    <w:rsid w:val="4D581591"/>
    <w:rsid w:val="4E645803"/>
    <w:rsid w:val="52447B0D"/>
    <w:rsid w:val="52B7423B"/>
    <w:rsid w:val="530006A7"/>
    <w:rsid w:val="54056FAA"/>
    <w:rsid w:val="59EC0419"/>
    <w:rsid w:val="61B61E9E"/>
    <w:rsid w:val="61FB2741"/>
    <w:rsid w:val="640F311A"/>
    <w:rsid w:val="64B64DB8"/>
    <w:rsid w:val="666D3C22"/>
    <w:rsid w:val="66FF11CD"/>
    <w:rsid w:val="689638D2"/>
    <w:rsid w:val="6A983AC9"/>
    <w:rsid w:val="6D2254EA"/>
    <w:rsid w:val="6D2B425D"/>
    <w:rsid w:val="6EA83881"/>
    <w:rsid w:val="6EAD01F3"/>
    <w:rsid w:val="6FCD791E"/>
    <w:rsid w:val="703C6B8E"/>
    <w:rsid w:val="72500579"/>
    <w:rsid w:val="73882F83"/>
    <w:rsid w:val="738F06AF"/>
    <w:rsid w:val="73B34637"/>
    <w:rsid w:val="74247D46"/>
    <w:rsid w:val="77BE2D47"/>
    <w:rsid w:val="77FF85EA"/>
    <w:rsid w:val="78C96F17"/>
    <w:rsid w:val="79B8465A"/>
    <w:rsid w:val="7BA70C9C"/>
    <w:rsid w:val="7C321BE3"/>
    <w:rsid w:val="7C4352D6"/>
    <w:rsid w:val="7C4A0043"/>
    <w:rsid w:val="7D871B33"/>
    <w:rsid w:val="7E0449A6"/>
    <w:rsid w:val="7E6A64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2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Lines="0" w:beforeAutospacing="0" w:afterLines="0" w:afterAutospacing="0" w:line="576" w:lineRule="exact"/>
      <w:outlineLvl w:val="2"/>
    </w:pPr>
    <w:rPr>
      <w:rFonts w:eastAsia="楷体"/>
    </w:rPr>
  </w:style>
  <w:style w:type="character" w:default="1" w:styleId="17">
    <w:name w:val="Default Paragraph Font"/>
    <w:uiPriority w:val="0"/>
  </w:style>
  <w:style w:type="table" w:default="1" w:styleId="15">
    <w:name w:val="Normal Table"/>
    <w:unhideWhenUsed/>
    <w:uiPriority w:val="99"/>
    <w:tblPr>
      <w:tblStyle w:val="15"/>
      <w:tblCellMar>
        <w:top w:w="0" w:type="dxa"/>
        <w:left w:w="108" w:type="dxa"/>
        <w:bottom w:w="0" w:type="dxa"/>
        <w:right w:w="108" w:type="dxa"/>
      </w:tblCellMar>
    </w:tblPr>
  </w:style>
  <w:style w:type="paragraph" w:styleId="5">
    <w:name w:val="Body Text Indent"/>
    <w:basedOn w:val="1"/>
    <w:next w:val="1"/>
    <w:uiPriority w:val="0"/>
    <w:pPr>
      <w:ind w:firstLine="627" w:firstLineChars="209"/>
    </w:pPr>
    <w:rPr>
      <w:rFonts w:eastAsia="仿宋_GB2312"/>
      <w:sz w:val="30"/>
    </w:rPr>
  </w:style>
  <w:style w:type="paragraph" w:styleId="6">
    <w:name w:val="Date"/>
    <w:basedOn w:val="1"/>
    <w:next w:val="1"/>
    <w:link w:val="22"/>
    <w:uiPriority w:val="0"/>
    <w:rPr>
      <w:rFonts w:ascii="仿宋_GB2312" w:hAnsi="微软简标宋" w:eastAsia="仿宋_GB2312"/>
      <w:sz w:val="30"/>
    </w:rPr>
  </w:style>
  <w:style w:type="paragraph" w:styleId="7">
    <w:name w:val="Body Text Indent 2"/>
    <w:basedOn w:val="1"/>
    <w:uiPriority w:val="0"/>
    <w:pPr>
      <w:spacing w:line="540" w:lineRule="exact"/>
      <w:ind w:firstLine="640" w:firstLineChars="200"/>
    </w:pPr>
    <w:rPr>
      <w:rFonts w:eastAsia="仿宋_GB2312"/>
      <w:sz w:val="32"/>
    </w:r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560" w:lineRule="exact"/>
      <w:ind w:firstLine="600" w:firstLineChars="200"/>
    </w:pPr>
    <w:rPr>
      <w:rFonts w:ascii="仿宋_GB2312" w:eastAsia="仿宋_GB2312"/>
      <w:sz w:val="30"/>
      <w:szCs w:val="30"/>
    </w:rPr>
  </w:style>
  <w:style w:type="paragraph" w:styleId="12">
    <w:name w:val="Body Text 2"/>
    <w:basedOn w:val="1"/>
    <w:uiPriority w:val="0"/>
    <w:pPr>
      <w:spacing w:line="360" w:lineRule="auto"/>
    </w:pPr>
    <w:rPr>
      <w:rFonts w:ascii="宋体" w:hAnsi="宋体"/>
      <w:sz w:val="24"/>
    </w:rPr>
  </w:style>
  <w:style w:type="paragraph" w:styleId="13">
    <w:name w:val="Normal (Web)"/>
    <w:basedOn w:val="1"/>
    <w:uiPriority w:val="0"/>
    <w:pPr>
      <w:widowControl/>
      <w:spacing w:before="100" w:beforeLines="0" w:beforeAutospacing="1" w:after="100" w:afterLines="0" w:afterAutospacing="1"/>
      <w:jc w:val="left"/>
    </w:pPr>
    <w:rPr>
      <w:rFonts w:ascii="宋体" w:hAnsi="宋体"/>
      <w:kern w:val="0"/>
      <w:sz w:val="24"/>
      <w:szCs w:val="24"/>
    </w:rPr>
  </w:style>
  <w:style w:type="paragraph" w:styleId="14">
    <w:name w:val="Body Text First Indent 2"/>
    <w:basedOn w:val="5"/>
    <w:next w:val="1"/>
    <w:unhideWhenUsed/>
    <w:uiPriority w:val="99"/>
    <w:pPr>
      <w:ind w:firstLine="420" w:firstLineChars="200"/>
    </w:p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uiPriority w:val="0"/>
  </w:style>
  <w:style w:type="character" w:styleId="20">
    <w:name w:val="Hyperlink"/>
    <w:basedOn w:val="17"/>
    <w:unhideWhenUsed/>
    <w:uiPriority w:val="99"/>
    <w:rPr>
      <w:color w:val="0000FF"/>
      <w:u w:val="single"/>
    </w:rPr>
  </w:style>
  <w:style w:type="character" w:customStyle="1" w:styleId="21">
    <w:name w:val="标题 1 Char"/>
    <w:basedOn w:val="17"/>
    <w:link w:val="3"/>
    <w:uiPriority w:val="0"/>
    <w:rPr>
      <w:rFonts w:ascii="宋体" w:hAnsi="宋体" w:cs="宋体"/>
      <w:b/>
      <w:bCs/>
      <w:kern w:val="36"/>
      <w:sz w:val="48"/>
      <w:szCs w:val="48"/>
    </w:rPr>
  </w:style>
  <w:style w:type="character" w:customStyle="1" w:styleId="22">
    <w:name w:val="日期 Char"/>
    <w:basedOn w:val="17"/>
    <w:link w:val="6"/>
    <w:uiPriority w:val="0"/>
    <w:rPr>
      <w:rFonts w:ascii="仿宋_GB2312" w:hAnsi="微软简标宋" w:eastAsia="仿宋_GB2312"/>
      <w:kern w:val="2"/>
      <w:sz w:val="30"/>
    </w:rPr>
  </w:style>
  <w:style w:type="character" w:customStyle="1" w:styleId="23">
    <w:name w:val="font61"/>
    <w:basedOn w:val="17"/>
    <w:qFormat/>
    <w:uiPriority w:val="99"/>
    <w:rPr>
      <w:rFonts w:ascii="宋体" w:hAnsi="宋体" w:eastAsia="宋体" w:cs="宋体"/>
      <w:color w:val="000000"/>
      <w:sz w:val="22"/>
      <w:szCs w:val="22"/>
      <w:u w:val="none"/>
      <w:vertAlign w:val="superscript"/>
    </w:rPr>
  </w:style>
  <w:style w:type="character" w:customStyle="1" w:styleId="24">
    <w:name w:val="font41"/>
    <w:basedOn w:val="17"/>
    <w:uiPriority w:val="99"/>
    <w:rPr>
      <w:rFonts w:ascii="宋体" w:hAnsi="宋体" w:eastAsia="宋体" w:cs="宋体"/>
      <w:color w:val="000000"/>
      <w:sz w:val="22"/>
      <w:szCs w:val="22"/>
      <w:u w:val="none"/>
    </w:rPr>
  </w:style>
  <w:style w:type="character" w:customStyle="1" w:styleId="25">
    <w:name w:val="NormalCharacter"/>
    <w:semiHidden/>
    <w:qFormat/>
    <w:uiPriority w:val="0"/>
  </w:style>
  <w:style w:type="paragraph" w:customStyle="1" w:styleId="26">
    <w:name w:val="Char Char Char Char Char Char1 Char Char Char Char"/>
    <w:basedOn w:val="1"/>
    <w:uiPriority w:val="0"/>
    <w:pPr>
      <w:widowControl/>
      <w:spacing w:after="160" w:afterLines="0" w:line="240" w:lineRule="exact"/>
      <w:jc w:val="left"/>
    </w:pPr>
    <w:rPr>
      <w:rFonts w:ascii="Arial" w:hAnsi="Arial" w:eastAsia="Times New Roman" w:cs="Verdana"/>
      <w:b/>
      <w:kern w:val="0"/>
      <w:sz w:val="24"/>
      <w:szCs w:val="24"/>
      <w:lang w:eastAsia="en-US"/>
    </w:rPr>
  </w:style>
  <w:style w:type="paragraph" w:customStyle="1" w:styleId="27">
    <w:name w:val="内文-1"/>
    <w:basedOn w:val="1"/>
    <w:uiPriority w:val="0"/>
    <w:pPr>
      <w:autoSpaceDN w:val="0"/>
      <w:ind w:firstLine="200" w:firstLineChars="200"/>
    </w:pPr>
    <w:rPr>
      <w:rFonts w:ascii="仿宋_GB2312" w:hAnsi="仿宋_GB2312" w:eastAsia="仿宋_GB2312"/>
      <w:color w:val="000000"/>
      <w:sz w:val="28"/>
    </w:rPr>
  </w:style>
  <w:style w:type="paragraph" w:customStyle="1" w:styleId="28">
    <w:name w:val=" Char Char Char"/>
    <w:basedOn w:val="1"/>
    <w:uiPriority w:val="0"/>
    <w:pPr>
      <w:widowControl/>
      <w:spacing w:after="160" w:afterLines="0" w:line="240" w:lineRule="exact"/>
      <w:jc w:val="left"/>
    </w:pPr>
    <w:rPr>
      <w:rFonts w:ascii="Verdana" w:hAnsi="Verdana"/>
      <w:kern w:val="0"/>
      <w:sz w:val="20"/>
      <w:lang w:eastAsia="en-US"/>
    </w:rPr>
  </w:style>
  <w:style w:type="paragraph" w:customStyle="1" w:styleId="29">
    <w:name w:val="[Normal]"/>
    <w:qFormat/>
    <w:uiPriority w:val="0"/>
    <w:rPr>
      <w:rFonts w:ascii="宋体" w:hAnsi="宋体"/>
      <w:sz w:val="24"/>
      <w:szCs w:val="22"/>
      <w:lang w:val="zh-CN" w:eastAsia="zh-CN" w:bidi="ar-SA"/>
    </w:rPr>
  </w:style>
  <w:style w:type="paragraph" w:customStyle="1" w:styleId="30">
    <w:name w:val="_Style 3"/>
    <w:basedOn w:val="1"/>
    <w:qFormat/>
    <w:uiPriority w:val="34"/>
    <w:pPr>
      <w:ind w:firstLine="420" w:firstLineChars="200"/>
    </w:pPr>
  </w:style>
  <w:style w:type="paragraph" w:customStyle="1" w:styleId="31">
    <w:name w:val=" Char"/>
    <w:basedOn w:val="1"/>
    <w:uiPriority w:val="0"/>
    <w:pPr>
      <w:widowControl/>
      <w:spacing w:after="160" w:afterLines="0" w:line="240" w:lineRule="exact"/>
      <w:jc w:val="left"/>
    </w:pPr>
    <w:rPr>
      <w:rFonts w:ascii="Arial" w:hAnsi="Arial" w:eastAsia="Times New Roman" w:cs="Verdana"/>
      <w:b/>
      <w:kern w:val="0"/>
      <w:sz w:val="24"/>
      <w:szCs w:val="24"/>
      <w:lang w:eastAsia="en-US"/>
    </w:rPr>
  </w:style>
  <w:style w:type="paragraph" w:customStyle="1" w:styleId="32">
    <w:name w:val="列出段落1"/>
    <w:basedOn w:val="1"/>
    <w:uiPriority w:val="0"/>
    <w:pPr>
      <w:ind w:firstLine="420" w:firstLineChars="200"/>
    </w:pPr>
    <w:rPr>
      <w:rFonts w:ascii="Calibri" w:hAnsi="Calibri" w:cs="Calibri"/>
      <w:szCs w:val="21"/>
    </w:rPr>
  </w:style>
  <w:style w:type="paragraph" w:customStyle="1" w:styleId="33">
    <w:name w:val="默认段落字体 Para Char Char Char Char"/>
    <w:basedOn w:val="1"/>
    <w:qFormat/>
    <w:uiPriority w:val="0"/>
    <w:pPr>
      <w:spacing w:line="360" w:lineRule="auto"/>
      <w:ind w:firstLine="200" w:firstLineChars="200"/>
    </w:pPr>
    <w:rPr>
      <w:rFonts w:ascii="Times New Roman" w:hAnsi="Times New Roman"/>
      <w:szCs w:val="24"/>
    </w:rPr>
  </w:style>
  <w:style w:type="paragraph" w:customStyle="1" w:styleId="34">
    <w:name w:val="正文 New"/>
    <w:uiPriority w:val="0"/>
    <w:pPr>
      <w:widowControl w:val="0"/>
      <w:jc w:val="both"/>
    </w:pPr>
    <w:rPr>
      <w:kern w:val="2"/>
      <w:sz w:val="21"/>
      <w:szCs w:val="24"/>
      <w:lang w:val="en-US" w:eastAsia="zh-CN" w:bidi="ar-SA"/>
    </w:rPr>
  </w:style>
  <w:style w:type="paragraph" w:customStyle="1" w:styleId="35">
    <w:name w:val=" Char Char Char Char Char Char1 Char Char Char Char"/>
    <w:basedOn w:val="1"/>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Pages>
  <Words>144</Words>
  <Characters>823</Characters>
  <Lines>6</Lines>
  <Paragraphs>1</Paragraphs>
  <TotalTime>2</TotalTime>
  <ScaleCrop>false</ScaleCrop>
  <LinksUpToDate>false</LinksUpToDate>
  <CharactersWithSpaces>966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2001-02-26T17:30:00Z</dcterms:created>
  <dc:creator>lenovo</dc:creator>
  <cp:lastModifiedBy>caiwu</cp:lastModifiedBy>
  <cp:lastPrinted>2021-04-12T23:44:20Z</cp:lastPrinted>
  <dcterms:modified xsi:type="dcterms:W3CDTF">2021-04-13T17:03:13Z</dcterms:modified>
  <dc:title>“十五”科技工作回顾及落实“十一五”规划的措施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E02D802A228546939F937DBCA94EFBA4</vt:lpwstr>
  </property>
</Properties>
</file>