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jc w:val="center"/>
        <w:rPr>
          <w:rFonts w:hint="eastAsia" w:ascii="方正大标宋简体" w:hAnsi="方正大标宋简体" w:eastAsia="方正大标宋简体" w:cs="方正大标宋简体"/>
          <w:sz w:val="44"/>
          <w:szCs w:val="44"/>
        </w:rPr>
      </w:pPr>
      <w:bookmarkStart w:id="0" w:name="_GoBack"/>
      <w:r>
        <w:rPr>
          <w:rFonts w:hint="eastAsia" w:ascii="方正大标宋简体" w:hAnsi="方正大标宋简体" w:eastAsia="方正大标宋简体" w:cs="方正大标宋简体"/>
          <w:sz w:val="44"/>
          <w:szCs w:val="44"/>
        </w:rPr>
        <w:t>201</w:t>
      </w:r>
      <w:r>
        <w:rPr>
          <w:rFonts w:hint="eastAsia" w:ascii="方正大标宋简体" w:hAnsi="方正大标宋简体" w:eastAsia="方正大标宋简体" w:cs="方正大标宋简体"/>
          <w:sz w:val="44"/>
          <w:szCs w:val="44"/>
          <w:lang w:val="en-US" w:eastAsia="zh-CN"/>
        </w:rPr>
        <w:t>9</w:t>
      </w:r>
      <w:r>
        <w:rPr>
          <w:rFonts w:hint="eastAsia" w:ascii="方正大标宋简体" w:hAnsi="方正大标宋简体" w:eastAsia="方正大标宋简体" w:cs="方正大标宋简体"/>
          <w:sz w:val="44"/>
          <w:szCs w:val="44"/>
        </w:rPr>
        <w:t>年黄石市</w:t>
      </w:r>
      <w:r>
        <w:rPr>
          <w:rFonts w:hint="eastAsia" w:ascii="方正大标宋简体" w:hAnsi="方正大标宋简体" w:eastAsia="方正大标宋简体" w:cs="方正大标宋简体"/>
          <w:sz w:val="44"/>
          <w:szCs w:val="44"/>
          <w:lang w:eastAsia="zh-CN"/>
        </w:rPr>
        <w:t>“双创战略</w:t>
      </w:r>
      <w:r>
        <w:rPr>
          <w:rFonts w:hint="eastAsia" w:ascii="方正大标宋简体" w:hAnsi="方正大标宋简体" w:eastAsia="方正大标宋简体" w:cs="方正大标宋简体"/>
          <w:sz w:val="44"/>
          <w:szCs w:val="44"/>
        </w:rPr>
        <w:t>团队</w:t>
      </w:r>
      <w:r>
        <w:rPr>
          <w:rFonts w:hint="eastAsia" w:ascii="方正大标宋简体" w:hAnsi="方正大标宋简体" w:eastAsia="方正大标宋简体" w:cs="方正大标宋简体"/>
          <w:sz w:val="44"/>
          <w:szCs w:val="44"/>
          <w:lang w:eastAsia="zh-CN"/>
        </w:rPr>
        <w:t>”</w:t>
      </w:r>
      <w:r>
        <w:rPr>
          <w:rFonts w:hint="eastAsia" w:ascii="方正大标宋简体" w:hAnsi="方正大标宋简体" w:eastAsia="方正大标宋简体" w:cs="方正大标宋简体"/>
          <w:sz w:val="44"/>
          <w:szCs w:val="44"/>
        </w:rPr>
        <w:t>入选名单</w:t>
      </w:r>
    </w:p>
    <w:bookmarkEnd w:id="0"/>
    <w:tbl>
      <w:tblPr>
        <w:tblStyle w:val="4"/>
        <w:tblW w:w="0" w:type="auto"/>
        <w:jc w:val="center"/>
        <w:tblLayout w:type="fixed"/>
        <w:tblCellMar>
          <w:top w:w="0" w:type="dxa"/>
          <w:left w:w="108" w:type="dxa"/>
          <w:bottom w:w="0" w:type="dxa"/>
          <w:right w:w="108" w:type="dxa"/>
        </w:tblCellMar>
      </w:tblPr>
      <w:tblGrid>
        <w:gridCol w:w="878"/>
        <w:gridCol w:w="3864"/>
        <w:gridCol w:w="900"/>
        <w:gridCol w:w="4223"/>
      </w:tblGrid>
      <w:tr>
        <w:tblPrEx>
          <w:tblCellMar>
            <w:top w:w="0" w:type="dxa"/>
            <w:left w:w="108" w:type="dxa"/>
            <w:bottom w:w="0" w:type="dxa"/>
            <w:right w:w="108" w:type="dxa"/>
          </w:tblCellMar>
        </w:tblPrEx>
        <w:trPr>
          <w:trHeight w:val="561" w:hRule="exac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宋体"/>
                <w:b/>
                <w:bCs/>
                <w:color w:val="000000"/>
                <w:kern w:val="0"/>
                <w:sz w:val="32"/>
                <w:szCs w:val="32"/>
                <w:lang w:eastAsia="zh-CN"/>
              </w:rPr>
            </w:pPr>
            <w:r>
              <w:rPr>
                <w:rFonts w:hint="eastAsia" w:ascii="仿宋" w:hAnsi="仿宋" w:eastAsia="仿宋" w:cs="宋体"/>
                <w:b/>
                <w:bCs/>
                <w:color w:val="000000"/>
                <w:kern w:val="0"/>
                <w:sz w:val="32"/>
                <w:szCs w:val="32"/>
                <w:lang w:eastAsia="zh-CN"/>
              </w:rPr>
              <w:t>序号</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宋体"/>
                <w:b/>
                <w:bCs/>
                <w:color w:val="000000"/>
                <w:kern w:val="0"/>
                <w:sz w:val="32"/>
                <w:szCs w:val="32"/>
                <w:lang w:eastAsia="zh-CN"/>
              </w:rPr>
            </w:pPr>
            <w:r>
              <w:rPr>
                <w:rFonts w:hint="eastAsia" w:ascii="仿宋" w:hAnsi="仿宋" w:eastAsia="仿宋" w:cs="宋体"/>
                <w:b/>
                <w:bCs/>
                <w:color w:val="000000"/>
                <w:kern w:val="0"/>
                <w:sz w:val="32"/>
                <w:szCs w:val="32"/>
                <w:lang w:eastAsia="zh-CN"/>
              </w:rPr>
              <w:t>企业名称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宋体"/>
                <w:b/>
                <w:bCs/>
                <w:color w:val="000000"/>
                <w:kern w:val="0"/>
                <w:sz w:val="32"/>
                <w:szCs w:val="32"/>
                <w:lang w:eastAsia="zh-CN"/>
              </w:rPr>
            </w:pP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宋体"/>
                <w:b/>
                <w:bCs/>
                <w:color w:val="000000"/>
                <w:kern w:val="0"/>
                <w:sz w:val="32"/>
                <w:szCs w:val="32"/>
                <w:lang w:eastAsia="zh-CN"/>
              </w:rPr>
            </w:pPr>
            <w:r>
              <w:rPr>
                <w:rFonts w:hint="eastAsia" w:ascii="仿宋" w:hAnsi="仿宋" w:eastAsia="仿宋" w:cs="宋体"/>
                <w:b/>
                <w:bCs/>
                <w:color w:val="000000"/>
                <w:kern w:val="0"/>
                <w:sz w:val="32"/>
                <w:szCs w:val="32"/>
                <w:lang w:eastAsia="zh-CN"/>
              </w:rPr>
              <w:t>团队项目</w:t>
            </w:r>
          </w:p>
        </w:tc>
      </w:tr>
      <w:tr>
        <w:tblPrEx>
          <w:tblCellMar>
            <w:top w:w="0" w:type="dxa"/>
            <w:left w:w="108" w:type="dxa"/>
            <w:bottom w:w="0" w:type="dxa"/>
            <w:right w:w="108" w:type="dxa"/>
          </w:tblCellMar>
        </w:tblPrEx>
        <w:trPr>
          <w:trHeight w:val="714"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劲牌持正堂药业有限公司</w:t>
            </w:r>
          </w:p>
        </w:tc>
        <w:tc>
          <w:tcPr>
            <w:tcW w:w="9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科技创新</w:t>
            </w:r>
            <w:r>
              <w:rPr>
                <w:rFonts w:hint="eastAsia" w:ascii="仿宋_GB2312" w:hAnsi="仿宋_GB2312" w:eastAsia="仿宋_GB2312" w:cs="仿宋_GB2312"/>
                <w:color w:val="000000"/>
                <w:kern w:val="0"/>
                <w:sz w:val="32"/>
                <w:szCs w:val="32"/>
                <w:lang w:val="en-US" w:eastAsia="zh-CN"/>
              </w:rPr>
              <w:t>C类</w:t>
            </w: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优势中药材颗粒制剂关键技术开发及应用研究</w:t>
            </w:r>
            <w:r>
              <w:rPr>
                <w:rFonts w:hint="eastAsia" w:ascii="仿宋_GB2312" w:hAnsi="仿宋_GB2312" w:eastAsia="仿宋_GB2312" w:cs="仿宋_GB2312"/>
                <w:sz w:val="32"/>
                <w:szCs w:val="32"/>
                <w:lang w:eastAsia="zh-CN"/>
              </w:rPr>
              <w:t>团队</w:t>
            </w:r>
          </w:p>
        </w:tc>
      </w:tr>
      <w:tr>
        <w:tblPrEx>
          <w:tblCellMar>
            <w:top w:w="0" w:type="dxa"/>
            <w:left w:w="108" w:type="dxa"/>
            <w:bottom w:w="0" w:type="dxa"/>
            <w:right w:w="108" w:type="dxa"/>
          </w:tblCellMar>
        </w:tblPrEx>
        <w:trPr>
          <w:trHeight w:val="91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普罗格智芯科技（湖北）有限公司</w:t>
            </w: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柔性存储自动化系统解决方案</w:t>
            </w:r>
            <w:r>
              <w:rPr>
                <w:rFonts w:hint="eastAsia" w:ascii="仿宋_GB2312" w:hAnsi="仿宋_GB2312" w:eastAsia="仿宋_GB2312" w:cs="仿宋_GB2312"/>
                <w:sz w:val="32"/>
                <w:szCs w:val="32"/>
                <w:lang w:eastAsia="zh-CN"/>
              </w:rPr>
              <w:t>团队</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大冶特殊钢有限公司</w:t>
            </w: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汽车传动轴用无缝钢管的开发</w:t>
            </w:r>
            <w:r>
              <w:rPr>
                <w:rFonts w:hint="eastAsia" w:ascii="仿宋_GB2312" w:hAnsi="仿宋_GB2312" w:eastAsia="仿宋_GB2312" w:cs="仿宋_GB2312"/>
                <w:sz w:val="32"/>
                <w:szCs w:val="32"/>
                <w:lang w:eastAsia="zh-CN"/>
              </w:rPr>
              <w:t>团队</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黄石东贝制冷有限公司</w:t>
            </w: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奶油打发机制造关键技术及产业化</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朗天药业（湖北）有限公司</w:t>
            </w: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YSAXS吸入溶液新剂型研发</w:t>
            </w:r>
            <w:r>
              <w:rPr>
                <w:rFonts w:hint="eastAsia" w:ascii="仿宋_GB2312" w:hAnsi="仿宋_GB2312" w:eastAsia="仿宋_GB2312" w:cs="仿宋_GB2312"/>
                <w:sz w:val="32"/>
                <w:szCs w:val="32"/>
                <w:lang w:eastAsia="zh-CN"/>
              </w:rPr>
              <w:t>团队</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阳新鹏富矿业有限公司</w:t>
            </w: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重金属类危险废物处置及综合利用项目</w:t>
            </w:r>
            <w:r>
              <w:rPr>
                <w:rFonts w:hint="eastAsia" w:ascii="仿宋_GB2312" w:hAnsi="仿宋_GB2312" w:eastAsia="仿宋_GB2312" w:cs="仿宋_GB2312"/>
                <w:sz w:val="32"/>
                <w:szCs w:val="32"/>
                <w:lang w:eastAsia="zh-CN"/>
              </w:rPr>
              <w:t>团队</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黄石东贝电器股份有限公司</w:t>
            </w:r>
          </w:p>
        </w:tc>
        <w:tc>
          <w:tcPr>
            <w:tcW w:w="9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VD系列变频压缩机创新战略团队</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湖北扬信医药科技有限公司</w:t>
            </w:r>
          </w:p>
        </w:tc>
        <w:tc>
          <w:tcPr>
            <w:tcW w:w="90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自主</w:t>
            </w:r>
            <w:r>
              <w:rPr>
                <w:rFonts w:hint="eastAsia" w:ascii="仿宋_GB2312" w:hAnsi="仿宋_GB2312" w:eastAsia="仿宋_GB2312" w:cs="仿宋_GB2312"/>
                <w:color w:val="000000"/>
                <w:kern w:val="0"/>
                <w:sz w:val="32"/>
                <w:szCs w:val="32"/>
              </w:rPr>
              <w:t>创业C类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新药衍生物等新型化合物的系列开发创新与产业化团队</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湖北天香芳香产业研究院有限公司</w:t>
            </w:r>
          </w:p>
        </w:tc>
        <w:tc>
          <w:tcPr>
            <w:tcW w:w="9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痔疮与私密护理药液开发与应用团队</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湖北智视科技有限公司</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机器人智能抓取控制系统</w:t>
            </w:r>
            <w:r>
              <w:rPr>
                <w:rFonts w:hint="eastAsia" w:ascii="仿宋_GB2312" w:hAnsi="仿宋_GB2312" w:eastAsia="仿宋_GB2312" w:cs="仿宋_GB2312"/>
                <w:sz w:val="32"/>
                <w:szCs w:val="32"/>
                <w:lang w:eastAsia="zh-CN"/>
              </w:rPr>
              <w:t>团队</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11</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三丰智能装备集团股份有限公司</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科技创新B类</w:t>
            </w: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汽车制造数字化车间系统集成关键技术</w:t>
            </w:r>
            <w:r>
              <w:rPr>
                <w:rFonts w:hint="eastAsia" w:ascii="仿宋_GB2312" w:hAnsi="仿宋_GB2312" w:eastAsia="仿宋_GB2312" w:cs="仿宋_GB2312"/>
                <w:sz w:val="32"/>
                <w:szCs w:val="32"/>
                <w:lang w:eastAsia="zh-CN"/>
              </w:rPr>
              <w:t>团队</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12</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黄石山力科技股份有限公司</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厚基板高强钢厚镀层连续热镀锌工艺关键技术和设备集成创新与产业化</w:t>
            </w:r>
            <w:r>
              <w:rPr>
                <w:rFonts w:hint="eastAsia" w:ascii="仿宋_GB2312" w:hAnsi="仿宋_GB2312" w:eastAsia="仿宋_GB2312" w:cs="仿宋_GB2312"/>
                <w:sz w:val="32"/>
                <w:szCs w:val="32"/>
                <w:lang w:eastAsia="zh-CN"/>
              </w:rPr>
              <w:t>团队</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13</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湖北启宏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热工设备有限公司</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自主</w:t>
            </w:r>
            <w:r>
              <w:rPr>
                <w:rFonts w:hint="eastAsia" w:ascii="仿宋_GB2312" w:hAnsi="仿宋_GB2312" w:eastAsia="仿宋_GB2312" w:cs="仿宋_GB2312"/>
                <w:sz w:val="32"/>
                <w:szCs w:val="32"/>
              </w:rPr>
              <w:t>创</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lang w:val="en-US" w:eastAsia="zh-CN"/>
              </w:rPr>
              <w:t>B类</w:t>
            </w: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节能环保型镁合金熔精炼关键技术及设备开发</w:t>
            </w:r>
            <w:r>
              <w:rPr>
                <w:rFonts w:hint="eastAsia" w:ascii="仿宋_GB2312" w:hAnsi="仿宋_GB2312" w:eastAsia="仿宋_GB2312" w:cs="仿宋_GB2312"/>
                <w:sz w:val="32"/>
                <w:szCs w:val="32"/>
                <w:lang w:eastAsia="zh-CN"/>
              </w:rPr>
              <w:t>团队</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14</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黄石微美生活网络科技有限公司</w:t>
            </w: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阅亮书架（互联网+阅读+教育）</w:t>
            </w:r>
            <w:r>
              <w:rPr>
                <w:rFonts w:hint="eastAsia" w:ascii="仿宋_GB2312" w:hAnsi="仿宋_GB2312" w:eastAsia="仿宋_GB2312" w:cs="仿宋_GB2312"/>
                <w:sz w:val="32"/>
                <w:szCs w:val="32"/>
                <w:lang w:eastAsia="zh-CN"/>
              </w:rPr>
              <w:t>团队</w:t>
            </w:r>
          </w:p>
        </w:tc>
      </w:tr>
      <w:tr>
        <w:tblPrEx>
          <w:tblCellMar>
            <w:top w:w="0" w:type="dxa"/>
            <w:left w:w="108" w:type="dxa"/>
            <w:bottom w:w="0" w:type="dxa"/>
            <w:right w:w="108" w:type="dxa"/>
          </w:tblCellMar>
        </w:tblPrEx>
        <w:trPr>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15</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湖北三丰机器人有限公司</w:t>
            </w:r>
          </w:p>
        </w:tc>
        <w:tc>
          <w:tcPr>
            <w:tcW w:w="90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创新</w:t>
            </w:r>
            <w:r>
              <w:rPr>
                <w:rFonts w:hint="eastAsia" w:ascii="仿宋_GB2312" w:hAnsi="仿宋_GB2312" w:eastAsia="仿宋_GB2312" w:cs="仿宋_GB2312"/>
                <w:sz w:val="32"/>
                <w:szCs w:val="32"/>
                <w:lang w:val="en-US" w:eastAsia="zh-CN"/>
              </w:rPr>
              <w:t>A类</w:t>
            </w:r>
          </w:p>
        </w:tc>
        <w:tc>
          <w:tcPr>
            <w:tcW w:w="4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激光导航AGV工业移动机器人及其运动控制器研发团队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2010601030101010101"/>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60CE8"/>
    <w:rsid w:val="7FF6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uiPriority w:val="99"/>
    <w:pPr>
      <w:spacing w:after="0"/>
      <w:ind w:left="0" w:leftChars="0" w:firstLine="420" w:firstLineChars="200"/>
    </w:pPr>
    <w:rPr>
      <w:rFonts w:eastAsia="仿宋_GB2312"/>
      <w:sz w:val="30"/>
    </w:rPr>
  </w:style>
  <w:style w:type="paragraph" w:styleId="3">
    <w:name w:val="Body Text Indent"/>
    <w:basedOn w:val="1"/>
    <w:unhideWhenUsed/>
    <w:uiPriority w:val="99"/>
    <w:pPr>
      <w:widowControl/>
      <w:spacing w:line="580" w:lineRule="exact"/>
      <w:ind w:firstLine="608" w:firstLineChars="200"/>
    </w:pPr>
    <w:rPr>
      <w:rFonts w:ascii="仿宋_GB2312" w:eastAsia="仿宋_GB2312"/>
      <w:spacing w:val="4"/>
      <w:kern w:val="0"/>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2021-08-26T09:09:00Z</dcterms:created>
  <dc:creator>caiwu</dc:creator>
  <cp:lastModifiedBy>caiwu</cp:lastModifiedBy>
  <dcterms:modified xsi:type="dcterms:W3CDTF">2021-08-26T09:09:56Z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