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关于支持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建设创新强市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打造全省科技创新协同示范区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若干政策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审议稿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大冶市、阳新县、各区人民政府，黄石经济技术开发区管委会，新港园区管委会，市政府各部门: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深入实施国家创新驱动发展战略和湖北省科创引领战略，推进创新强市建设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加快打造全省科技创新协同示范区，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推动科技创新和产业创新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深度</w:t>
      </w:r>
      <w:r>
        <w:rPr>
          <w:rFonts w:hint="eastAsia" w:ascii="仿宋_GB2312" w:hAnsi="仿宋_GB2312" w:eastAsia="仿宋_GB2312" w:cs="仿宋_GB2312"/>
          <w:sz w:val="32"/>
          <w:szCs w:val="32"/>
        </w:rPr>
        <w:t>融合，培育发展新质生产力，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武汉都市圈重要增长极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和服务推动全省支点建设，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制定如下意见。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、支持创新主体培育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（一）加强科技型中小企业培育。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对连续两年纳入“全国科技型中小企业信息库”的科技型中小企业给予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万元一次性奖励。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（二）加强高新技术企业培育。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对当年首次通过认定的高新技术企业，其中规模以上高新技术企业给予10万元奖励，规模以下高新技术企业给予5万元奖励。对通过重新认定的高新技术企业给予5万元奖励。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、支持创新平台建设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（三）支持高水平研发机构建设。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对新备案(认定)的国家级、省级研发机构和成果转化平台，以定向委托承担科技项目的形式给予支持。其中，国家级平台单个支持项目不超过300万元，省级平台单个支持项目不超过100万元。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国家级平台支持范围包括：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重点实验室、国家技术创新中心，以及其他同等层次平台。省级平台支持范围包括：省级重点实验室、技术创新中心、产业技术创新联合体、概念验证中心、产业技术研究院、企校联合创新中心、临床医学研究中心、科技成果转化中试基地、院士专家工作站、博士后科研工作站，以及其他同等层次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（四）支持高水平“双创”平台建设。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对新备案(认定)的国家级、省级“双创”平台，以定向委托承担科创服务任务的形式给予支持。其中，国家级“双创”平台单个支持项目不超过100万元，省级“双创”平台单个支持项目不超过50万元。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级“双创”平台支持范围包括：国家级科技企业孵化器、加速器、众创空间、星创天地，以及其他同等层次平台。省级“双创”平台支持范围包括：省级科技企业孵化器、加速器、众创空间、星创天地，以及其他同等层次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（五）支持市级平台建设。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对绩效评价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的市级重点实验室、产业技术研究院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、企校联合创新中心、临床医学研究中心、中试基地、科技企业孵化器、星创天地等平台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万元后补助支持。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国家级、省级平台可自愿参与市级同类平台绩效评价，获评优秀等次可参照给予补助支持。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对重大创新平台建设“一事一议”予以支持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技术攻关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（六）支持企业开展关键核心技术攻关。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设立市级主导产业重点研发专项，探索实行揭榜挂帅制、赛马制等方式，鼓励企业开展关键核心技术攻关，单个项目补助不超过30万元。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对年度十大关键核心技术攻关项目进行考核评价后补助，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对科技成果产出较高、成果转化前景较好的项目予以不超过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100万元/项的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支持企事业单位申报科学技术奖励。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获得国家科技奖励特等奖、一等奖、二等奖的第一完成单位，分别给予100万元、50万元、30万元一次性奖励；对获得省科技奖励一等奖、二等奖、三等奖的第一完成单位，分别给予30万元、20万元、10万元一次性奖励。对获得省级科技型中小企业创新奖的企业，给予20万元一次性奖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奖励金额的50%由第一完成单位直接分配给获奖者团队或个人。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、支持</w:t>
      </w:r>
      <w:r>
        <w:rPr>
          <w:rFonts w:hint="eastAsia" w:ascii="黑体" w:hAnsi="黑体" w:eastAsia="黑体" w:cs="黑体"/>
          <w:sz w:val="32"/>
          <w:szCs w:val="32"/>
        </w:rPr>
        <w:t>科技成果转化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（八）支持技术交易市场建设。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支持黄石技术交易市场开展产学研对接、技术经理人培育、科技咨询等服务项目。设立专项资金支持黄石技术交易市场建设和运营管理，每年安排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100万元经费，用于黄石技术交易市场日常运营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（九）支持技术交易。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对我市企业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通过技术开发、技术转让和技术许可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方式购买高校、科研院所、新型研发机构、医疗卫生机构科技成果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，按技术交易额的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%给予奖励，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单个企业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奖励合计不超过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50万元。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（十）支持与中科院合作。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设立市院合作专项，按企业实际支付给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与其合作的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中科院科研院所金额的50%比例进行补助。企业可根据项目实施进度和资金支付情况，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项目实施结束后一次性申报或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项目实施过程分年度申报，单个项目补助总额度最高不超过50万元。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基础研究和软科学研究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（十一）支持实施省市联合基金项目。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按照省市1:4的出资比例设立湖北省自然科学基金—黄石创新发展联合基金项目，市级财政每年出资240万元，鼓励区县、行业主管部门或龙头企业、高校院所参与联合出资，支持重点领域开展基础研究。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（十二）支持实施软科学研究项目。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采取前资助方式，对符合条件的市级软科学研究项目给予经费支持。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、支持科技人才队伍建设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支持科技创新团队建设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支持我市企事业单位、市级以上创新平台积极培育、引进高水平科技创新团队，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经评选后</w:t>
      </w:r>
      <w:r>
        <w:rPr>
          <w:rFonts w:hint="eastAsia" w:ascii="仿宋_GB2312" w:hAnsi="仿宋_GB2312" w:eastAsia="仿宋_GB2312" w:cs="仿宋_GB2312"/>
          <w:sz w:val="32"/>
          <w:szCs w:val="32"/>
        </w:rPr>
        <w:t>获批的市级科技创新团队给予10万元经费支持。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人才引育及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“一事一议”予以支持。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（十四）实施科技特派员行动。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每年面向省内外高等院校、科研院所等选派一批农业科技特派员、企业科技特派员，按照700元/人/月标准给予补助。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支持科技金融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（十五）支持科技信贷工作。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鼓励银行开展科技型企业知识价值信用贷款业务，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对知识价值信用贷款给予适当贴息支持；对在指定银行开展科技型企业知识价值信用贷款业务所产生的坏账，市级分担不超过贷款本金损失的40%，单个项目补偿金额市级承担最高不超过400万元。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（十六）支持科技保险工作。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鼓励保险机构推广科技保险业务，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对购买产品研发责任保险等科技保险的企业，按实际保费的10%-50%比例分档给予最高10万元补贴。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本政策自发布之日起施行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由市科技局负责解释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有效期三年。《市人民政府关于打造创新活力之城的若干意见》(黄政发〔2021〕3号)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（十八）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奖补企业的</w:t>
      </w:r>
      <w:r>
        <w:rPr>
          <w:rFonts w:hint="eastAsia" w:ascii="仿宋_GB2312" w:hAnsi="仿宋_GB2312" w:eastAsia="仿宋_GB2312" w:cs="仿宋_GB2312"/>
          <w:sz w:val="32"/>
          <w:szCs w:val="32"/>
        </w:rPr>
        <w:t>税收归属地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须为</w:t>
      </w:r>
      <w:r>
        <w:rPr>
          <w:rFonts w:hint="eastAsia" w:ascii="仿宋_GB2312" w:hAnsi="仿宋_GB2312" w:eastAsia="仿宋_GB2312" w:cs="仿宋_GB2312"/>
          <w:sz w:val="32"/>
          <w:szCs w:val="32"/>
        </w:rPr>
        <w:t>各城区、经济技术开发区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新港园区。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被纳入科研诚信黑名单、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严重失信名单的主体，不予享受政策。大冶市、阳新县可参照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并落实本地区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奖补政策。</w:t>
      </w:r>
    </w:p>
    <w:sectPr>
      <w:pgSz w:w="11909" w:h="16834"/>
      <w:pgMar w:top="1440" w:right="1803" w:bottom="1440" w:left="1803" w:header="851" w:footer="992" w:gutter="0"/>
      <w:cols w:space="425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774331"/>
    <w:rsid w:val="0D9FB074"/>
    <w:rsid w:val="0DEBFEB3"/>
    <w:rsid w:val="0FAF6CB6"/>
    <w:rsid w:val="16AE20D6"/>
    <w:rsid w:val="177F760B"/>
    <w:rsid w:val="1BCE1C04"/>
    <w:rsid w:val="1EBFA97C"/>
    <w:rsid w:val="1EFF2664"/>
    <w:rsid w:val="1FEFE55F"/>
    <w:rsid w:val="24CD4538"/>
    <w:rsid w:val="25FBE925"/>
    <w:rsid w:val="297FFFB5"/>
    <w:rsid w:val="2AFD2453"/>
    <w:rsid w:val="2B7BA354"/>
    <w:rsid w:val="2BE499D3"/>
    <w:rsid w:val="2C4E0459"/>
    <w:rsid w:val="2C7F9317"/>
    <w:rsid w:val="2CBF2DD1"/>
    <w:rsid w:val="2CFF13BF"/>
    <w:rsid w:val="2DDB5F04"/>
    <w:rsid w:val="2DF57A22"/>
    <w:rsid w:val="2DFD62B1"/>
    <w:rsid w:val="2EDFB4BA"/>
    <w:rsid w:val="2FC9BDCB"/>
    <w:rsid w:val="2FEEEBC7"/>
    <w:rsid w:val="33CF188A"/>
    <w:rsid w:val="33FF354E"/>
    <w:rsid w:val="353ED29B"/>
    <w:rsid w:val="35BB7D55"/>
    <w:rsid w:val="35EB1AF4"/>
    <w:rsid w:val="367FF7C2"/>
    <w:rsid w:val="36E5DFAB"/>
    <w:rsid w:val="36FD9DEE"/>
    <w:rsid w:val="37314BA0"/>
    <w:rsid w:val="37BBE393"/>
    <w:rsid w:val="37FF4D42"/>
    <w:rsid w:val="39F7AA30"/>
    <w:rsid w:val="3BADF520"/>
    <w:rsid w:val="3BF92D34"/>
    <w:rsid w:val="3BFAC4F3"/>
    <w:rsid w:val="3CB54127"/>
    <w:rsid w:val="3D2BCE42"/>
    <w:rsid w:val="3D37310F"/>
    <w:rsid w:val="3D6F72B1"/>
    <w:rsid w:val="3D7F016F"/>
    <w:rsid w:val="3EDF04B8"/>
    <w:rsid w:val="3F665C60"/>
    <w:rsid w:val="3F738ADE"/>
    <w:rsid w:val="3F7B5B30"/>
    <w:rsid w:val="3FADBC91"/>
    <w:rsid w:val="3FBF040A"/>
    <w:rsid w:val="3FBF7607"/>
    <w:rsid w:val="3FBFF063"/>
    <w:rsid w:val="3FC77B2E"/>
    <w:rsid w:val="3FEBD0E6"/>
    <w:rsid w:val="3FED7352"/>
    <w:rsid w:val="3FF75138"/>
    <w:rsid w:val="3FFBFE2A"/>
    <w:rsid w:val="3FFFB70B"/>
    <w:rsid w:val="43FF7E43"/>
    <w:rsid w:val="463FC37E"/>
    <w:rsid w:val="46BF9380"/>
    <w:rsid w:val="47FDB203"/>
    <w:rsid w:val="49BAD166"/>
    <w:rsid w:val="4A1947CF"/>
    <w:rsid w:val="4ABF7BE0"/>
    <w:rsid w:val="4BB95877"/>
    <w:rsid w:val="4DD7FDA4"/>
    <w:rsid w:val="4E7F0C0D"/>
    <w:rsid w:val="4F4FF0AC"/>
    <w:rsid w:val="4F579C48"/>
    <w:rsid w:val="4F77FB27"/>
    <w:rsid w:val="4FF194FF"/>
    <w:rsid w:val="4FFB0E0A"/>
    <w:rsid w:val="4FFF35A3"/>
    <w:rsid w:val="50A375AA"/>
    <w:rsid w:val="53FB071D"/>
    <w:rsid w:val="55FB5472"/>
    <w:rsid w:val="577FB068"/>
    <w:rsid w:val="57D72488"/>
    <w:rsid w:val="57DEC5C6"/>
    <w:rsid w:val="57EF19A4"/>
    <w:rsid w:val="57EF3EE8"/>
    <w:rsid w:val="57F9A454"/>
    <w:rsid w:val="57FEF144"/>
    <w:rsid w:val="59FFAEB4"/>
    <w:rsid w:val="5ADFB5F5"/>
    <w:rsid w:val="5AE5A8D2"/>
    <w:rsid w:val="5BDFA1F2"/>
    <w:rsid w:val="5BF9E07C"/>
    <w:rsid w:val="5BFE2758"/>
    <w:rsid w:val="5BFEE854"/>
    <w:rsid w:val="5C5FC833"/>
    <w:rsid w:val="5CEDA855"/>
    <w:rsid w:val="5CFDF8AA"/>
    <w:rsid w:val="5CFF6DD1"/>
    <w:rsid w:val="5D2D0316"/>
    <w:rsid w:val="5D3F1DB3"/>
    <w:rsid w:val="5D7D4908"/>
    <w:rsid w:val="5EF5974C"/>
    <w:rsid w:val="5EFBE8D3"/>
    <w:rsid w:val="5F5F0DFB"/>
    <w:rsid w:val="5F8F2522"/>
    <w:rsid w:val="5FBB0D9A"/>
    <w:rsid w:val="5FCD6A67"/>
    <w:rsid w:val="5FDE6D38"/>
    <w:rsid w:val="5FEA785F"/>
    <w:rsid w:val="5FEC6848"/>
    <w:rsid w:val="5FF1A62F"/>
    <w:rsid w:val="5FFB0B17"/>
    <w:rsid w:val="5FFE74F5"/>
    <w:rsid w:val="636F9A8E"/>
    <w:rsid w:val="63EF56D5"/>
    <w:rsid w:val="657E71B7"/>
    <w:rsid w:val="66FF4002"/>
    <w:rsid w:val="67609202"/>
    <w:rsid w:val="67798066"/>
    <w:rsid w:val="677BCB7D"/>
    <w:rsid w:val="67D1ABCD"/>
    <w:rsid w:val="67DB289D"/>
    <w:rsid w:val="67F945B1"/>
    <w:rsid w:val="685F8273"/>
    <w:rsid w:val="68ABFDB9"/>
    <w:rsid w:val="6B430E70"/>
    <w:rsid w:val="6BB9B689"/>
    <w:rsid w:val="6BD34BA3"/>
    <w:rsid w:val="6BE76D6D"/>
    <w:rsid w:val="6BF1777F"/>
    <w:rsid w:val="6DD80256"/>
    <w:rsid w:val="6E5B495B"/>
    <w:rsid w:val="6EB71A66"/>
    <w:rsid w:val="6EFF18B5"/>
    <w:rsid w:val="6F2FEC4F"/>
    <w:rsid w:val="6F3758E4"/>
    <w:rsid w:val="6F5F4F7C"/>
    <w:rsid w:val="6F72E0CA"/>
    <w:rsid w:val="6F7DABD5"/>
    <w:rsid w:val="6FD903F2"/>
    <w:rsid w:val="6FDD9048"/>
    <w:rsid w:val="6FDFDD46"/>
    <w:rsid w:val="6FFDB2DC"/>
    <w:rsid w:val="6FFFD4EB"/>
    <w:rsid w:val="71BFEC82"/>
    <w:rsid w:val="71C6B4EA"/>
    <w:rsid w:val="71F587CA"/>
    <w:rsid w:val="724E8574"/>
    <w:rsid w:val="727EB11D"/>
    <w:rsid w:val="72CBBC3B"/>
    <w:rsid w:val="73BF634D"/>
    <w:rsid w:val="73EC8715"/>
    <w:rsid w:val="73FFE688"/>
    <w:rsid w:val="7499EC2D"/>
    <w:rsid w:val="74DD9B65"/>
    <w:rsid w:val="75561C17"/>
    <w:rsid w:val="75F61FEE"/>
    <w:rsid w:val="761CF50B"/>
    <w:rsid w:val="766FAD27"/>
    <w:rsid w:val="76D9E398"/>
    <w:rsid w:val="76DF5612"/>
    <w:rsid w:val="76E13828"/>
    <w:rsid w:val="76E585E7"/>
    <w:rsid w:val="76ECD16B"/>
    <w:rsid w:val="770F01CE"/>
    <w:rsid w:val="7733FD0C"/>
    <w:rsid w:val="7737375F"/>
    <w:rsid w:val="779D0958"/>
    <w:rsid w:val="77BB072D"/>
    <w:rsid w:val="77BFB958"/>
    <w:rsid w:val="77FB818D"/>
    <w:rsid w:val="77FD46C9"/>
    <w:rsid w:val="77FFBD51"/>
    <w:rsid w:val="77FFD13F"/>
    <w:rsid w:val="7897AB90"/>
    <w:rsid w:val="78C752D4"/>
    <w:rsid w:val="78FF7C75"/>
    <w:rsid w:val="79A793FC"/>
    <w:rsid w:val="79BD8432"/>
    <w:rsid w:val="79F79B32"/>
    <w:rsid w:val="79FF5657"/>
    <w:rsid w:val="7A2F3353"/>
    <w:rsid w:val="7A6E1005"/>
    <w:rsid w:val="7A7CB05B"/>
    <w:rsid w:val="7ABF8576"/>
    <w:rsid w:val="7AD50912"/>
    <w:rsid w:val="7B3D21A3"/>
    <w:rsid w:val="7B4FC717"/>
    <w:rsid w:val="7B69923B"/>
    <w:rsid w:val="7B7BEB5B"/>
    <w:rsid w:val="7BAF3E40"/>
    <w:rsid w:val="7BB31B30"/>
    <w:rsid w:val="7BB990D0"/>
    <w:rsid w:val="7BEFAEF3"/>
    <w:rsid w:val="7BF078AF"/>
    <w:rsid w:val="7BF1398B"/>
    <w:rsid w:val="7BF92FE4"/>
    <w:rsid w:val="7BFF0DB9"/>
    <w:rsid w:val="7C3EC3A3"/>
    <w:rsid w:val="7C9EAE3F"/>
    <w:rsid w:val="7CBE49EB"/>
    <w:rsid w:val="7CDFE634"/>
    <w:rsid w:val="7CFE9913"/>
    <w:rsid w:val="7CFF061E"/>
    <w:rsid w:val="7D3E5919"/>
    <w:rsid w:val="7D5FEF76"/>
    <w:rsid w:val="7DB49D9E"/>
    <w:rsid w:val="7DBF09E5"/>
    <w:rsid w:val="7DCB5FD5"/>
    <w:rsid w:val="7DCC1E02"/>
    <w:rsid w:val="7DEF1E83"/>
    <w:rsid w:val="7DF75F2F"/>
    <w:rsid w:val="7DFB0BF9"/>
    <w:rsid w:val="7DFB789E"/>
    <w:rsid w:val="7DFF2F8C"/>
    <w:rsid w:val="7DFF95A8"/>
    <w:rsid w:val="7DFFEF04"/>
    <w:rsid w:val="7E7AEFAC"/>
    <w:rsid w:val="7E7EFE60"/>
    <w:rsid w:val="7E7F1D5B"/>
    <w:rsid w:val="7E7FFF8A"/>
    <w:rsid w:val="7E8729F8"/>
    <w:rsid w:val="7E9FB528"/>
    <w:rsid w:val="7EB0B666"/>
    <w:rsid w:val="7EBF6CF9"/>
    <w:rsid w:val="7ED3EEC4"/>
    <w:rsid w:val="7EEEA821"/>
    <w:rsid w:val="7EEF9CBA"/>
    <w:rsid w:val="7EFF094F"/>
    <w:rsid w:val="7EFF8592"/>
    <w:rsid w:val="7F1A65C8"/>
    <w:rsid w:val="7F2D8375"/>
    <w:rsid w:val="7F39B353"/>
    <w:rsid w:val="7F3ACF2B"/>
    <w:rsid w:val="7F3F987E"/>
    <w:rsid w:val="7F56797C"/>
    <w:rsid w:val="7F5B433C"/>
    <w:rsid w:val="7F5BE4C3"/>
    <w:rsid w:val="7F6BFFE7"/>
    <w:rsid w:val="7F6EB9F0"/>
    <w:rsid w:val="7F7A40EE"/>
    <w:rsid w:val="7F7CAAAA"/>
    <w:rsid w:val="7F7D5098"/>
    <w:rsid w:val="7F7E8EA3"/>
    <w:rsid w:val="7FAA0395"/>
    <w:rsid w:val="7FB59E59"/>
    <w:rsid w:val="7FBB91AD"/>
    <w:rsid w:val="7FBC079D"/>
    <w:rsid w:val="7FBE58C0"/>
    <w:rsid w:val="7FBFB162"/>
    <w:rsid w:val="7FC5761D"/>
    <w:rsid w:val="7FDB6710"/>
    <w:rsid w:val="7FDD7F4F"/>
    <w:rsid w:val="7FDDF917"/>
    <w:rsid w:val="7FDF2F8D"/>
    <w:rsid w:val="7FDF4CDD"/>
    <w:rsid w:val="7FE4D6C1"/>
    <w:rsid w:val="7FE8A49A"/>
    <w:rsid w:val="7FEB4188"/>
    <w:rsid w:val="7FEE90C5"/>
    <w:rsid w:val="7FEF62A6"/>
    <w:rsid w:val="7FF709BD"/>
    <w:rsid w:val="7FF75666"/>
    <w:rsid w:val="7FF7EBF2"/>
    <w:rsid w:val="7FF7F85C"/>
    <w:rsid w:val="7FF91FE3"/>
    <w:rsid w:val="7FFB9B98"/>
    <w:rsid w:val="7FFF1086"/>
    <w:rsid w:val="7FFF365A"/>
    <w:rsid w:val="7FFF4B6C"/>
    <w:rsid w:val="7FFF5DD0"/>
    <w:rsid w:val="7FFF7F32"/>
    <w:rsid w:val="7FFF8CA0"/>
    <w:rsid w:val="7FFFC675"/>
    <w:rsid w:val="7FFFF714"/>
    <w:rsid w:val="85AF3F11"/>
    <w:rsid w:val="8C7E23DE"/>
    <w:rsid w:val="8F776040"/>
    <w:rsid w:val="92CE41A4"/>
    <w:rsid w:val="95DD896A"/>
    <w:rsid w:val="9B9EDF89"/>
    <w:rsid w:val="9D7F8FCA"/>
    <w:rsid w:val="9ED690A6"/>
    <w:rsid w:val="9EEA55EA"/>
    <w:rsid w:val="9EFFC090"/>
    <w:rsid w:val="9F0F6E68"/>
    <w:rsid w:val="9F7F12AD"/>
    <w:rsid w:val="A33D966E"/>
    <w:rsid w:val="A5761033"/>
    <w:rsid w:val="A747916A"/>
    <w:rsid w:val="AA5FE50D"/>
    <w:rsid w:val="AB5E426A"/>
    <w:rsid w:val="AD1A4800"/>
    <w:rsid w:val="ADE97C2E"/>
    <w:rsid w:val="AEB39EF6"/>
    <w:rsid w:val="AEEE7766"/>
    <w:rsid w:val="AEFF9673"/>
    <w:rsid w:val="AF97DA31"/>
    <w:rsid w:val="AFBA5F7A"/>
    <w:rsid w:val="AFFD5AB6"/>
    <w:rsid w:val="B3E9BB86"/>
    <w:rsid w:val="B3EB52FE"/>
    <w:rsid w:val="B73DBE3F"/>
    <w:rsid w:val="B78FA22D"/>
    <w:rsid w:val="B7BBC840"/>
    <w:rsid w:val="B7BDBD1A"/>
    <w:rsid w:val="B97B6D96"/>
    <w:rsid w:val="B9CBB5B6"/>
    <w:rsid w:val="BB9F2021"/>
    <w:rsid w:val="BBEEE9C9"/>
    <w:rsid w:val="BBFA6ECA"/>
    <w:rsid w:val="BBFCA163"/>
    <w:rsid w:val="BCFB0A7F"/>
    <w:rsid w:val="BCFF136F"/>
    <w:rsid w:val="BD3D36FD"/>
    <w:rsid w:val="BDBF4107"/>
    <w:rsid w:val="BDCF47B2"/>
    <w:rsid w:val="BDF7CF41"/>
    <w:rsid w:val="BEDBC473"/>
    <w:rsid w:val="BEEF5272"/>
    <w:rsid w:val="BEFDCA94"/>
    <w:rsid w:val="BF1F3B69"/>
    <w:rsid w:val="BF234F93"/>
    <w:rsid w:val="BF7FEE00"/>
    <w:rsid w:val="BFAF23E0"/>
    <w:rsid w:val="BFBEE450"/>
    <w:rsid w:val="BFDABA42"/>
    <w:rsid w:val="BFDF92E3"/>
    <w:rsid w:val="BFDFD4D2"/>
    <w:rsid w:val="BFF782F0"/>
    <w:rsid w:val="C3A78FF4"/>
    <w:rsid w:val="C577B959"/>
    <w:rsid w:val="CA7736A1"/>
    <w:rsid w:val="CBEE5048"/>
    <w:rsid w:val="CBF7A0B4"/>
    <w:rsid w:val="CEFB19F8"/>
    <w:rsid w:val="CEFE8C1B"/>
    <w:rsid w:val="CF4D10C3"/>
    <w:rsid w:val="CF7FA3AB"/>
    <w:rsid w:val="CFFAFE85"/>
    <w:rsid w:val="CFFEF3A7"/>
    <w:rsid w:val="CFFF218C"/>
    <w:rsid w:val="D0FF91FE"/>
    <w:rsid w:val="D2DF8CB9"/>
    <w:rsid w:val="D33B2F38"/>
    <w:rsid w:val="D3DD3229"/>
    <w:rsid w:val="D3E60B0C"/>
    <w:rsid w:val="D4DFF24A"/>
    <w:rsid w:val="D59F439F"/>
    <w:rsid w:val="D772AB9E"/>
    <w:rsid w:val="D77790DF"/>
    <w:rsid w:val="D9FFE857"/>
    <w:rsid w:val="DAFBB19E"/>
    <w:rsid w:val="DAFF064F"/>
    <w:rsid w:val="DB73F14A"/>
    <w:rsid w:val="DBBF0AD5"/>
    <w:rsid w:val="DBDB137B"/>
    <w:rsid w:val="DBEDDB05"/>
    <w:rsid w:val="DBFF62D4"/>
    <w:rsid w:val="DC77C5E2"/>
    <w:rsid w:val="DC9FF5DB"/>
    <w:rsid w:val="DD3D6641"/>
    <w:rsid w:val="DDAE2710"/>
    <w:rsid w:val="DDB66213"/>
    <w:rsid w:val="DDF40698"/>
    <w:rsid w:val="DDFF60FB"/>
    <w:rsid w:val="DE3BE84F"/>
    <w:rsid w:val="DE73810C"/>
    <w:rsid w:val="DE7C4425"/>
    <w:rsid w:val="DEFBF0E4"/>
    <w:rsid w:val="DF76A2AB"/>
    <w:rsid w:val="DF7B407C"/>
    <w:rsid w:val="DF7DDE22"/>
    <w:rsid w:val="DF954EC7"/>
    <w:rsid w:val="DFB7A78C"/>
    <w:rsid w:val="DFCBF1C3"/>
    <w:rsid w:val="DFCF5F79"/>
    <w:rsid w:val="DFD435F6"/>
    <w:rsid w:val="DFD746CC"/>
    <w:rsid w:val="DFD7B523"/>
    <w:rsid w:val="DFDCE07F"/>
    <w:rsid w:val="DFEA17C2"/>
    <w:rsid w:val="DFF522D3"/>
    <w:rsid w:val="DFFB2B87"/>
    <w:rsid w:val="E015CB1E"/>
    <w:rsid w:val="E33DB75A"/>
    <w:rsid w:val="E3592A7D"/>
    <w:rsid w:val="E3F54123"/>
    <w:rsid w:val="E6E53CD8"/>
    <w:rsid w:val="E6FF2256"/>
    <w:rsid w:val="E79E0096"/>
    <w:rsid w:val="E7E7BA36"/>
    <w:rsid w:val="E7ED55BE"/>
    <w:rsid w:val="E7FB60D0"/>
    <w:rsid w:val="E7FCF33C"/>
    <w:rsid w:val="E8DEFA5F"/>
    <w:rsid w:val="E8FEFC0B"/>
    <w:rsid w:val="EA73266A"/>
    <w:rsid w:val="EAC71F6C"/>
    <w:rsid w:val="EB89FBF8"/>
    <w:rsid w:val="EBCF79D7"/>
    <w:rsid w:val="EBDDFF11"/>
    <w:rsid w:val="EBDF578C"/>
    <w:rsid w:val="EBE66B0D"/>
    <w:rsid w:val="EBEFFBD1"/>
    <w:rsid w:val="EBFBF03D"/>
    <w:rsid w:val="EBFDA2D4"/>
    <w:rsid w:val="EBFE092A"/>
    <w:rsid w:val="ECBF2875"/>
    <w:rsid w:val="EDBFA7EC"/>
    <w:rsid w:val="EEFB2069"/>
    <w:rsid w:val="EEFD3B94"/>
    <w:rsid w:val="EF26DA31"/>
    <w:rsid w:val="EF3F3BF1"/>
    <w:rsid w:val="EF8E24C7"/>
    <w:rsid w:val="EF8F6C3E"/>
    <w:rsid w:val="EF9B1B02"/>
    <w:rsid w:val="EFA7458C"/>
    <w:rsid w:val="EFBE63D6"/>
    <w:rsid w:val="EFDFD6EC"/>
    <w:rsid w:val="EFE7CA7B"/>
    <w:rsid w:val="EFEDA46D"/>
    <w:rsid w:val="EFEDE068"/>
    <w:rsid w:val="EFFC01DC"/>
    <w:rsid w:val="EFFE6864"/>
    <w:rsid w:val="EFFF295F"/>
    <w:rsid w:val="EFFFDCF9"/>
    <w:rsid w:val="EFFFEB72"/>
    <w:rsid w:val="F16D900A"/>
    <w:rsid w:val="F1BD924A"/>
    <w:rsid w:val="F3FD633A"/>
    <w:rsid w:val="F3FF9B42"/>
    <w:rsid w:val="F3FFE9CF"/>
    <w:rsid w:val="F4CDCC38"/>
    <w:rsid w:val="F4FBD755"/>
    <w:rsid w:val="F4FF5AB8"/>
    <w:rsid w:val="F5DFD00B"/>
    <w:rsid w:val="F5EC6837"/>
    <w:rsid w:val="F5FF7098"/>
    <w:rsid w:val="F5FFFD98"/>
    <w:rsid w:val="F63B3A3A"/>
    <w:rsid w:val="F66FE9CB"/>
    <w:rsid w:val="F670AA76"/>
    <w:rsid w:val="F677BE14"/>
    <w:rsid w:val="F6DC8C34"/>
    <w:rsid w:val="F6DD1FC0"/>
    <w:rsid w:val="F6F577A4"/>
    <w:rsid w:val="F6FD418A"/>
    <w:rsid w:val="F6FF02A1"/>
    <w:rsid w:val="F76CB110"/>
    <w:rsid w:val="F77B5027"/>
    <w:rsid w:val="F79B9F70"/>
    <w:rsid w:val="F7B7EB11"/>
    <w:rsid w:val="F7B97A39"/>
    <w:rsid w:val="F7CF6978"/>
    <w:rsid w:val="F7D5A95C"/>
    <w:rsid w:val="F7DF354D"/>
    <w:rsid w:val="F7ED09BA"/>
    <w:rsid w:val="F7F59EBF"/>
    <w:rsid w:val="F7FB6E81"/>
    <w:rsid w:val="F7FDA433"/>
    <w:rsid w:val="F7FE7E76"/>
    <w:rsid w:val="F7FED9A3"/>
    <w:rsid w:val="F7FF4014"/>
    <w:rsid w:val="F8790C69"/>
    <w:rsid w:val="F879E9C3"/>
    <w:rsid w:val="F8E6BB66"/>
    <w:rsid w:val="F9CFC208"/>
    <w:rsid w:val="FA7D0331"/>
    <w:rsid w:val="FAFFA08E"/>
    <w:rsid w:val="FAFFD7B3"/>
    <w:rsid w:val="FB6D3832"/>
    <w:rsid w:val="FB99058C"/>
    <w:rsid w:val="FBEDD6E0"/>
    <w:rsid w:val="FBF78FF0"/>
    <w:rsid w:val="FBF9D46D"/>
    <w:rsid w:val="FBFF38F3"/>
    <w:rsid w:val="FBFF5B2A"/>
    <w:rsid w:val="FCFF4DEB"/>
    <w:rsid w:val="FD7B3D42"/>
    <w:rsid w:val="FD7F80B9"/>
    <w:rsid w:val="FD9FF8CE"/>
    <w:rsid w:val="FDBE6FFD"/>
    <w:rsid w:val="FDD7A97A"/>
    <w:rsid w:val="FDDBB5E4"/>
    <w:rsid w:val="FDDD669C"/>
    <w:rsid w:val="FDDE3B41"/>
    <w:rsid w:val="FDDFAC53"/>
    <w:rsid w:val="FDE70D3D"/>
    <w:rsid w:val="FE0F8ACC"/>
    <w:rsid w:val="FE2A2102"/>
    <w:rsid w:val="FE6E412A"/>
    <w:rsid w:val="FE7D7999"/>
    <w:rsid w:val="FE9C8B39"/>
    <w:rsid w:val="FEB9057E"/>
    <w:rsid w:val="FEBAC644"/>
    <w:rsid w:val="FEBF9D46"/>
    <w:rsid w:val="FED73160"/>
    <w:rsid w:val="FEF5C9EC"/>
    <w:rsid w:val="FEF70AEC"/>
    <w:rsid w:val="FEFFC77F"/>
    <w:rsid w:val="FF3DE77C"/>
    <w:rsid w:val="FF3F63AD"/>
    <w:rsid w:val="FF3FB9A4"/>
    <w:rsid w:val="FF5B401A"/>
    <w:rsid w:val="FF5CB35E"/>
    <w:rsid w:val="FF5FF357"/>
    <w:rsid w:val="FF635C04"/>
    <w:rsid w:val="FF7739AC"/>
    <w:rsid w:val="FF77B6C8"/>
    <w:rsid w:val="FF7A9C0C"/>
    <w:rsid w:val="FF7F3532"/>
    <w:rsid w:val="FF8D5BB9"/>
    <w:rsid w:val="FF975F28"/>
    <w:rsid w:val="FF9FEA6B"/>
    <w:rsid w:val="FFABC842"/>
    <w:rsid w:val="FFAE2A89"/>
    <w:rsid w:val="FFBD444A"/>
    <w:rsid w:val="FFBFB482"/>
    <w:rsid w:val="FFD5E500"/>
    <w:rsid w:val="FFD63BCB"/>
    <w:rsid w:val="FFD79D40"/>
    <w:rsid w:val="FFDAE2BA"/>
    <w:rsid w:val="FFDF77E9"/>
    <w:rsid w:val="FFDFA13A"/>
    <w:rsid w:val="FFDFC230"/>
    <w:rsid w:val="FFED6538"/>
    <w:rsid w:val="FFF14E7C"/>
    <w:rsid w:val="FFF8171A"/>
    <w:rsid w:val="FFF8FD63"/>
    <w:rsid w:val="FFFA6FAF"/>
    <w:rsid w:val="FFFB4C53"/>
    <w:rsid w:val="FFFD8CBC"/>
    <w:rsid w:val="FFFE92BA"/>
    <w:rsid w:val="FFFECCCB"/>
    <w:rsid w:val="FFFEF282"/>
    <w:rsid w:val="FFFF5D83"/>
    <w:rsid w:val="FFFF9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Lines/>
      <w:ind w:firstLine="872" w:firstLineChars="200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First Indent 2"/>
    <w:qFormat/>
    <w:uiPriority w:val="0"/>
    <w:pPr>
      <w:widowControl w:val="0"/>
      <w:suppressAutoHyphens/>
      <w:ind w:firstLine="420" w:firstLineChars="200"/>
      <w:jc w:val="both"/>
    </w:pPr>
    <w:rPr>
      <w:rFonts w:ascii="仿宋_GB2312" w:hAnsi="仿宋_GB2312" w:eastAsia="仿宋_GB2312" w:cs="Times New Roman"/>
      <w:kern w:val="1"/>
      <w:sz w:val="32"/>
      <w:lang w:val="en-US" w:eastAsia="ar-SA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无格式"/>
    <w:qFormat/>
    <w:uiPriority w:val="0"/>
    <w:pPr>
      <w:jc w:val="both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2018-07-31T07:11:00Z</dcterms:created>
  <dc:creator>d</dc:creator>
  <cp:lastModifiedBy>weber</cp:lastModifiedBy>
  <cp:lastPrinted>2025-06-02T12:21:56Z</cp:lastPrinted>
  <dcterms:modified xsi:type="dcterms:W3CDTF">2025-06-02T12:58:05Z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7B3E5A81773D0FCDB3F4896707D70AB1_42</vt:lpwstr>
  </property>
</Properties>
</file>