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eastAsia" w:ascii="方正小标宋简体" w:hAnsi="方正小标宋简体" w:eastAsia="方正小标宋简体" w:cs="方正小标宋简体"/>
          <w:color w:val="000000"/>
          <w:spacing w:val="-11"/>
          <w:sz w:val="44"/>
          <w:szCs w:val="44"/>
          <w:shd w:val="clear" w:color="auto" w:fill="FFFFFF"/>
          <w:lang w:eastAsia="zh-CN"/>
        </w:rPr>
      </w:pPr>
      <w:bookmarkStart w:id="0" w:name="_GoBack"/>
      <w:bookmarkEnd w:id="0"/>
      <w:r>
        <w:rPr>
          <w:rFonts w:hint="eastAsia" w:ascii="方正小标宋简体" w:hAnsi="方正小标宋简体" w:eastAsia="方正小标宋简体" w:cs="方正小标宋简体"/>
          <w:color w:val="000000"/>
          <w:spacing w:val="-11"/>
          <w:sz w:val="44"/>
          <w:szCs w:val="44"/>
          <w:shd w:val="clear" w:color="auto" w:fill="FFFFFF"/>
          <w:lang w:val="en-US" w:eastAsia="zh-CN"/>
        </w:rPr>
        <w:t>市科技局规范性文件</w:t>
      </w:r>
      <w:r>
        <w:rPr>
          <w:rFonts w:hint="eastAsia" w:ascii="方正小标宋简体" w:hAnsi="方正小标宋简体" w:eastAsia="方正小标宋简体" w:cs="方正小标宋简体"/>
          <w:color w:val="000000"/>
          <w:spacing w:val="-11"/>
          <w:sz w:val="44"/>
          <w:szCs w:val="44"/>
          <w:shd w:val="clear" w:color="auto" w:fill="FFFFFF"/>
        </w:rPr>
        <w:t>清理</w:t>
      </w:r>
      <w:r>
        <w:rPr>
          <w:rFonts w:hint="eastAsia" w:ascii="方正小标宋简体" w:hAnsi="方正小标宋简体" w:eastAsia="方正小标宋简体" w:cs="方正小标宋简体"/>
          <w:color w:val="000000"/>
          <w:spacing w:val="-11"/>
          <w:sz w:val="44"/>
          <w:szCs w:val="44"/>
          <w:shd w:val="clear" w:color="auto" w:fill="FFFFFF"/>
          <w:lang w:eastAsia="zh-CN"/>
        </w:rPr>
        <w:t>情况汇总表</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楷体_GB2312" w:hAnsi="方正大标宋简体" w:eastAsia="楷体_GB2312" w:cs="方正大标宋简体"/>
          <w:color w:val="000000"/>
          <w:sz w:val="28"/>
          <w:szCs w:val="28"/>
          <w:shd w:val="clear" w:color="auto" w:fill="FFFFFF"/>
        </w:rPr>
      </w:pPr>
      <w:r>
        <w:rPr>
          <w:rFonts w:hint="eastAsia" w:ascii="楷体_GB2312" w:hAnsi="仿宋_GB2312" w:eastAsia="楷体_GB2312" w:cs="仿宋_GB2312"/>
          <w:color w:val="000000"/>
          <w:sz w:val="28"/>
          <w:szCs w:val="28"/>
          <w:shd w:val="clear" w:color="auto" w:fill="FFFFFF"/>
          <w:lang w:val="en-US" w:eastAsia="zh-CN"/>
        </w:rPr>
        <w:t>2023年7月</w:t>
      </w:r>
    </w:p>
    <w:tbl>
      <w:tblPr>
        <w:tblStyle w:val="5"/>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816"/>
        <w:gridCol w:w="4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34" w:type="dxa"/>
            <w:vMerge w:val="restart"/>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仿宋_GB2312" w:eastAsia="黑体"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建议继续有效</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rPr>
              <w:t>的</w:t>
            </w:r>
            <w:r>
              <w:rPr>
                <w:rFonts w:hint="eastAsia" w:ascii="黑体" w:hAnsi="仿宋_GB2312" w:eastAsia="黑体" w:cs="仿宋_GB2312"/>
                <w:color w:val="000000"/>
                <w:sz w:val="21"/>
                <w:szCs w:val="21"/>
                <w:shd w:val="clear" w:color="auto" w:fill="FFFFFF"/>
                <w:lang w:val="en-US" w:eastAsia="zh-CN"/>
              </w:rPr>
              <w:t>规范性</w:t>
            </w:r>
            <w:r>
              <w:rPr>
                <w:rFonts w:hint="eastAsia" w:ascii="黑体" w:hAnsi="DotumChe" w:eastAsia="黑体" w:cs="仿宋_GB2312"/>
                <w:color w:val="000000"/>
                <w:sz w:val="21"/>
                <w:szCs w:val="21"/>
                <w:shd w:val="clear" w:color="auto" w:fill="FFFFFF"/>
              </w:rPr>
              <w:t>文件</w:t>
            </w: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4"/>
                <w:szCs w:val="24"/>
                <w:shd w:val="clear" w:color="auto" w:fill="FFFFFF"/>
              </w:rPr>
            </w:pPr>
            <w:r>
              <w:rPr>
                <w:rFonts w:hint="eastAsia" w:ascii="黑体" w:hAnsi="仿宋_GB2312" w:eastAsia="黑体" w:cs="仿宋_GB2312"/>
                <w:color w:val="000000"/>
                <w:sz w:val="24"/>
                <w:szCs w:val="24"/>
                <w:shd w:val="clear" w:color="auto" w:fill="FFFFFF"/>
                <w:lang w:val="en-US" w:eastAsia="zh-CN"/>
              </w:rPr>
              <w:t>文号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4"/>
                <w:szCs w:val="24"/>
                <w:shd w:val="clear" w:color="auto" w:fill="FFFFFF"/>
              </w:rPr>
            </w:pPr>
            <w:r>
              <w:rPr>
                <w:rFonts w:hint="eastAsia" w:ascii="黑体" w:hAnsi="黑体" w:eastAsia="黑体" w:cs="黑体"/>
                <w:b w:val="0"/>
                <w:bCs w:val="0"/>
                <w:color w:val="000000"/>
                <w:sz w:val="24"/>
                <w:szCs w:val="24"/>
                <w:shd w:val="clear" w:color="auto" w:fill="FFFFFF"/>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黄政发〔2021〕3号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黄石市人民政府关于打造创新活力之城的若干意见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黄政发〔2021〕5号</w:t>
            </w:r>
          </w:p>
        </w:tc>
        <w:tc>
          <w:tcPr>
            <w:tcW w:w="42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黄石市人民政府关于支持黄石科技城建设与运营的若干意见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黄政发〔2021〕12号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黄石市人民政府关于印发黄石市科技创新发展“十四五”规划的通知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黄政办发〔2021〕63号</w:t>
            </w:r>
          </w:p>
        </w:tc>
        <w:tc>
          <w:tcPr>
            <w:tcW w:w="42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市人民政府办公室关于印发深化在黄高校产学研用一体化发展实施方案的通知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黄政办发〔2021〕30号</w:t>
            </w:r>
          </w:p>
        </w:tc>
        <w:tc>
          <w:tcPr>
            <w:tcW w:w="42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市人民政府办公室关于印发光谷科技创新大走廊黄石功能区发展规划（2021-2035年）的通知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黄政办发〔2022〕7号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市人民政府办公室印发关于支持黄石（武汉）离岸科创园运营发展若干政策措施（试行）的通知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黄科技发办〔2017〕10号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关于印发《黄石市产业技术研究院建设指导意见（试行）》的通知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黄科技文〔2019〕2号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关于印发《黄石市科技型中小企业信贷风险补偿资金管理暂行办法》的通知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rPr>
              <w:t>黄科技发</w:t>
            </w:r>
            <w:r>
              <w:rPr>
                <w:rFonts w:hint="eastAsia" w:ascii="仿宋_GB2312" w:hAnsi="仿宋_GB2312" w:eastAsia="仿宋_GB2312" w:cs="仿宋_GB2312"/>
                <w:sz w:val="24"/>
                <w:szCs w:val="24"/>
                <w:vertAlign w:val="baseline"/>
                <w:lang w:val="en-US" w:eastAsia="zh-CN"/>
              </w:rPr>
              <w:t>〔2020〕</w:t>
            </w:r>
            <w:r>
              <w:rPr>
                <w:rFonts w:hint="eastAsia" w:ascii="仿宋_GB2312" w:hAnsi="仿宋_GB2312" w:eastAsia="仿宋_GB2312" w:cs="仿宋_GB2312"/>
                <w:color w:val="000000"/>
                <w:sz w:val="24"/>
                <w:szCs w:val="24"/>
                <w:shd w:val="clear" w:color="auto" w:fill="FFFFFF"/>
              </w:rPr>
              <w:t>7号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rPr>
              <w:t>关于印发《关于开展科技中小企业科技成果贷款工作的实施方案》的通知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lang w:val="en-US" w:eastAsia="zh-CN"/>
              </w:rPr>
              <w:t>黄科技办发〔2020〕12号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《关于印发&lt;黄石市科技企业孵化器备案评价暂行办法补充意见&gt;的通知》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黄科技发〔2021〕3 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rPr>
              <w:t>关于印发《&lt;黄石市科技型中小企业信贷风险补偿资金管理暂行办法&gt;的补充意见》的通知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lang w:val="en-US" w:eastAsia="zh-CN"/>
              </w:rPr>
              <w:t>黄科技发〔2021〕4号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《关于印发〈黄石市科技计划项目管理办法〉的通知》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color w:val="000000"/>
                <w:sz w:val="24"/>
                <w:szCs w:val="24"/>
                <w:shd w:val="clear" w:color="auto" w:fill="FFFFFF"/>
                <w:lang w:val="en-US" w:eastAsia="zh-CN"/>
              </w:rPr>
              <w:t>黄科技发〔2021〕5号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《关于印发〈黄石市科技项目评审专家管理办法〉的通知》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黄科技发〔2022〕7号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关于印发《〈黄石市科技型中小企业信贷风险补偿资金管理暂行办法〉补充条款的意见》的通知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34" w:type="dxa"/>
            <w:vMerge w:val="restart"/>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建议废止</w:t>
            </w:r>
            <w:r>
              <w:rPr>
                <w:rFonts w:hint="eastAsia" w:ascii="黑体" w:hAnsi="DotumChe" w:eastAsia="黑体" w:cs="仿宋_GB2312"/>
                <w:color w:val="000000"/>
                <w:sz w:val="21"/>
                <w:szCs w:val="21"/>
                <w:shd w:val="clear" w:color="auto" w:fill="FFFFFF"/>
              </w:rPr>
              <w:t>的</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规范性</w:t>
            </w:r>
            <w:r>
              <w:rPr>
                <w:rFonts w:hint="eastAsia" w:ascii="黑体" w:hAnsi="DotumChe" w:eastAsia="黑体" w:cs="仿宋_GB2312"/>
                <w:color w:val="000000"/>
                <w:sz w:val="21"/>
                <w:szCs w:val="21"/>
                <w:shd w:val="clear" w:color="auto" w:fill="FFFFFF"/>
              </w:rPr>
              <w:t>文件</w:t>
            </w: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黑体" w:hAnsi="黑体" w:eastAsia="黑体" w:cs="黑体"/>
                <w:color w:val="000000"/>
                <w:sz w:val="24"/>
                <w:szCs w:val="24"/>
                <w:shd w:val="clear" w:color="auto" w:fill="FFFFFF"/>
              </w:rPr>
              <w:t>文号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黑体" w:hAnsi="黑体" w:eastAsia="黑体" w:cs="黑体"/>
                <w:color w:val="000000"/>
                <w:sz w:val="24"/>
                <w:szCs w:val="24"/>
                <w:shd w:val="clear" w:color="auto" w:fill="FFFFFF"/>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黄科技办发〔2019〕2号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关于印发《支持企业购买科技成果转化实施细则》的通知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黄科技办发〔2019〕3号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关于印发《科学技术奖奖励实施细则》的通知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黄科技发办〔2017〕18号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关于印发《黄石市企业工程技术研究中心认定管理办法（试行）》的通知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34" w:type="dxa"/>
            <w:vMerge w:val="restart"/>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建议失效</w:t>
            </w:r>
            <w:r>
              <w:rPr>
                <w:rFonts w:hint="eastAsia" w:ascii="黑体" w:hAnsi="DotumChe" w:eastAsia="黑体" w:cs="仿宋_GB2312"/>
                <w:color w:val="000000"/>
                <w:sz w:val="21"/>
                <w:szCs w:val="21"/>
                <w:shd w:val="clear" w:color="auto" w:fill="FFFFFF"/>
              </w:rPr>
              <w:t>的</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规范性</w:t>
            </w:r>
            <w:r>
              <w:rPr>
                <w:rFonts w:hint="eastAsia" w:ascii="黑体" w:hAnsi="DotumChe" w:eastAsia="黑体" w:cs="仿宋_GB2312"/>
                <w:color w:val="000000"/>
                <w:sz w:val="21"/>
                <w:szCs w:val="21"/>
                <w:shd w:val="clear" w:color="auto" w:fill="FFFFFF"/>
              </w:rPr>
              <w:t>文件</w:t>
            </w: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黑体" w:hAnsi="黑体" w:eastAsia="黑体" w:cs="黑体"/>
                <w:color w:val="000000"/>
                <w:sz w:val="24"/>
                <w:szCs w:val="24"/>
                <w:shd w:val="clear" w:color="auto" w:fill="FFFFFF"/>
              </w:rPr>
              <w:t>文号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黑体" w:hAnsi="黑体" w:eastAsia="黑体" w:cs="黑体"/>
                <w:color w:val="000000"/>
                <w:sz w:val="24"/>
                <w:szCs w:val="24"/>
                <w:shd w:val="clear" w:color="auto" w:fill="FFFFFF"/>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黄政发〔2017〕2号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黄石市人民政府关于印发《黄石市科技创新“十三五”规划》的通知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黄政发〔2018〕32号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黄石市人民政府关于印发《黄石市国家创新型城市建设方案（2018—2020年）》的通知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黄科技发〔2022〕8号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市科技局印发《关于加快推进科技创新助企纾困的十条措施》的通知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34" w:type="dxa"/>
            <w:vMerge w:val="restart"/>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仿宋_GB2312" w:eastAsia="黑体"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建议修改的</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规范性文件</w:t>
            </w: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shd w:val="clear" w:color="auto" w:fill="FFFFFF"/>
                <w:lang w:val="en-US" w:eastAsia="zh-CN"/>
              </w:rPr>
              <w:t>文号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shd w:val="clear" w:color="auto" w:fill="FFFFFF"/>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黄科教领办〔2012〕7号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关于印发《黄石市重点实验室管理暂行办法》的通知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黄科技发〔2021〕14号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关于印发《黄石市“双创战略团队”建设管理办法（试行）》的通知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jc w:val="center"/>
        </w:trPr>
        <w:tc>
          <w:tcPr>
            <w:tcW w:w="263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181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黄科技办发〔2021〕3号</w:t>
            </w:r>
          </w:p>
        </w:tc>
        <w:tc>
          <w:tcPr>
            <w:tcW w:w="4286" w:type="dxa"/>
            <w:vAlign w:val="center"/>
          </w:tcPr>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关于印发《黄石市星创天地备案管理实施方案》的通知</w:t>
            </w:r>
          </w:p>
        </w:tc>
      </w:tr>
    </w:tbl>
    <w:p>
      <w:pPr>
        <w:keepNext w:val="0"/>
        <w:keepLines w:val="0"/>
        <w:pageBreakBefore w:val="0"/>
        <w:kinsoku/>
        <w:wordWrap/>
        <w:overflowPunct/>
        <w:topLinePunct w:val="0"/>
        <w:autoSpaceDE/>
        <w:autoSpaceDN/>
        <w:bidi w:val="0"/>
        <w:adjustRightInd/>
        <w:snapToGrid/>
        <w:spacing w:line="56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宋体"/>
    <w:panose1 w:val="020B0609000101010101"/>
    <w:charset w:val="81"/>
    <w:family w:val="modern"/>
    <w:pitch w:val="default"/>
    <w:sig w:usb0="00000000" w:usb1="00000000" w:usb2="00000030" w:usb3="00000000" w:csb0="400800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ODBhMTRmNzM2ZTc2YjczMDhkODhmYTBlZDc5MTAifQ=="/>
  </w:docVars>
  <w:rsids>
    <w:rsidRoot w:val="1FCA4825"/>
    <w:rsid w:val="028B3ADB"/>
    <w:rsid w:val="03845C3A"/>
    <w:rsid w:val="062B3DC4"/>
    <w:rsid w:val="06FF01C2"/>
    <w:rsid w:val="07F27B5A"/>
    <w:rsid w:val="08466665"/>
    <w:rsid w:val="088A4403"/>
    <w:rsid w:val="097F4BD6"/>
    <w:rsid w:val="0A6B1BF4"/>
    <w:rsid w:val="0B6C711D"/>
    <w:rsid w:val="0ED65CAC"/>
    <w:rsid w:val="0EF56D77"/>
    <w:rsid w:val="0F2E79FB"/>
    <w:rsid w:val="0F4F7BEB"/>
    <w:rsid w:val="103D0324"/>
    <w:rsid w:val="135E2714"/>
    <w:rsid w:val="150C622D"/>
    <w:rsid w:val="15B14D7D"/>
    <w:rsid w:val="15B34F99"/>
    <w:rsid w:val="16175528"/>
    <w:rsid w:val="16B10880"/>
    <w:rsid w:val="19EE77F9"/>
    <w:rsid w:val="1F6D6B83"/>
    <w:rsid w:val="1FCA4825"/>
    <w:rsid w:val="222F6426"/>
    <w:rsid w:val="256E4BD6"/>
    <w:rsid w:val="262B52FE"/>
    <w:rsid w:val="2674607E"/>
    <w:rsid w:val="288D3427"/>
    <w:rsid w:val="2A4003E3"/>
    <w:rsid w:val="2BA900D4"/>
    <w:rsid w:val="2BF437BD"/>
    <w:rsid w:val="2BFD08C4"/>
    <w:rsid w:val="2F911A4F"/>
    <w:rsid w:val="31F36020"/>
    <w:rsid w:val="320E1ED6"/>
    <w:rsid w:val="35690D78"/>
    <w:rsid w:val="3E7F2933"/>
    <w:rsid w:val="3ED43706"/>
    <w:rsid w:val="41EC671D"/>
    <w:rsid w:val="423D7631"/>
    <w:rsid w:val="447F4128"/>
    <w:rsid w:val="46EC61D1"/>
    <w:rsid w:val="4FD5CABF"/>
    <w:rsid w:val="531D3476"/>
    <w:rsid w:val="536F4387"/>
    <w:rsid w:val="53A05E55"/>
    <w:rsid w:val="545E60CE"/>
    <w:rsid w:val="55BE1F62"/>
    <w:rsid w:val="580139FC"/>
    <w:rsid w:val="59281B82"/>
    <w:rsid w:val="5F273A57"/>
    <w:rsid w:val="5FBC403E"/>
    <w:rsid w:val="61722BDF"/>
    <w:rsid w:val="65D75707"/>
    <w:rsid w:val="663F3C4D"/>
    <w:rsid w:val="67784CC7"/>
    <w:rsid w:val="6DCA3DA3"/>
    <w:rsid w:val="6E88196B"/>
    <w:rsid w:val="6FAD53D8"/>
    <w:rsid w:val="703E20E9"/>
    <w:rsid w:val="70AC7790"/>
    <w:rsid w:val="788D5CAD"/>
    <w:rsid w:val="78902434"/>
    <w:rsid w:val="BBA9E2F3"/>
    <w:rsid w:val="DE3F03E7"/>
    <w:rsid w:val="DE7E6762"/>
    <w:rsid w:val="EE77701C"/>
    <w:rsid w:val="F54F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1417</Words>
  <Characters>1521</Characters>
  <Lines>0</Lines>
  <Paragraphs>0</Paragraphs>
  <TotalTime>7</TotalTime>
  <ScaleCrop>false</ScaleCrop>
  <LinksUpToDate>false</LinksUpToDate>
  <CharactersWithSpaces>1548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2023-02-25T20:00:00Z</dcterms:created>
  <dc:creator>Administrator</dc:creator>
  <cp:lastModifiedBy>caiwu</cp:lastModifiedBy>
  <cp:lastPrinted>2023-07-18T08:38:00Z</cp:lastPrinted>
  <dcterms:modified xsi:type="dcterms:W3CDTF">2023-07-17T16:56:52Z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6C9BA33034004381899210C9E919A610</vt:lpwstr>
  </property>
</Properties>
</file>