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4"/>
        <w:spacing w:line="360" w:lineRule="atLeast"/>
        <w:rPr>
          <w:rFonts w:hint="default" w:ascii="楷体_GB2312" w:hAnsi="楷体_GB2312" w:eastAsia="楷体_GB2312" w:cs="楷体_GB2312"/>
          <w:bCs/>
          <w:sz w:val="32"/>
          <w:szCs w:val="32"/>
        </w:rPr>
      </w:pPr>
      <w:r>
        <w:rPr>
          <w:rFonts w:ascii="楷体_GB2312" w:hAnsi="楷体_GB2312" w:eastAsia="楷体_GB2312" w:cs="楷体_GB2312"/>
          <w:bCs/>
          <w:sz w:val="32"/>
          <w:szCs w:val="32"/>
        </w:rPr>
        <w:t>附件3</w:t>
      </w:r>
    </w:p>
    <w:p>
      <w:pPr>
        <w:spacing w:line="360" w:lineRule="auto"/>
        <w:ind w:firstLine="259" w:firstLineChars="81"/>
        <w:rPr>
          <w:rFonts w:hAnsi="华文仿宋"/>
          <w:kern w:val="0"/>
          <w:szCs w:val="24"/>
        </w:rPr>
      </w:pPr>
    </w:p>
    <w:p>
      <w:pPr>
        <w:snapToGrid w:val="0"/>
        <w:spacing w:line="360" w:lineRule="auto"/>
        <w:ind w:firstLine="423" w:firstLineChars="81"/>
        <w:jc w:val="center"/>
        <w:rPr>
          <w:rFonts w:ascii="黑体" w:hAnsi="宋体" w:eastAsia="黑体"/>
          <w:b/>
          <w:spacing w:val="20"/>
          <w:sz w:val="48"/>
          <w:szCs w:val="24"/>
        </w:rPr>
      </w:pPr>
      <w:r>
        <w:rPr>
          <w:rFonts w:hint="eastAsia" w:ascii="黑体" w:hAnsi="宋体" w:eastAsia="黑体"/>
          <w:b/>
          <w:spacing w:val="20"/>
          <w:sz w:val="48"/>
          <w:szCs w:val="24"/>
        </w:rPr>
        <w:t>黄石市企业科技特派员派驻协议书</w:t>
      </w:r>
    </w:p>
    <w:p>
      <w:pPr>
        <w:ind w:firstLine="291" w:firstLineChars="81"/>
        <w:jc w:val="center"/>
        <w:rPr>
          <w:rFonts w:ascii="楷体_GB2312" w:hAnsi="Calibri" w:eastAsia="楷体_GB2312"/>
          <w:sz w:val="36"/>
          <w:szCs w:val="24"/>
        </w:rPr>
      </w:pPr>
    </w:p>
    <w:p>
      <w:pPr>
        <w:ind w:firstLine="291" w:firstLineChars="81"/>
        <w:jc w:val="center"/>
        <w:rPr>
          <w:rFonts w:ascii="Calibri" w:hAnsi="Calibri" w:eastAsia="方正仿宋简体"/>
          <w:sz w:val="36"/>
          <w:szCs w:val="24"/>
        </w:rPr>
      </w:pPr>
    </w:p>
    <w:p>
      <w:pPr>
        <w:ind w:firstLine="291" w:firstLineChars="81"/>
        <w:jc w:val="center"/>
        <w:rPr>
          <w:rFonts w:ascii="Calibri" w:hAnsi="Calibri" w:eastAsia="方正仿宋简体"/>
          <w:sz w:val="36"/>
          <w:szCs w:val="24"/>
        </w:rPr>
      </w:pPr>
    </w:p>
    <w:p>
      <w:pPr>
        <w:ind w:firstLine="291" w:firstLineChars="81"/>
        <w:jc w:val="center"/>
        <w:rPr>
          <w:rFonts w:ascii="Calibri" w:hAnsi="Calibri" w:eastAsia="方正仿宋简体"/>
          <w:sz w:val="36"/>
          <w:szCs w:val="24"/>
        </w:rPr>
      </w:pPr>
    </w:p>
    <w:p>
      <w:pPr>
        <w:ind w:firstLine="291" w:firstLineChars="81"/>
        <w:jc w:val="center"/>
        <w:rPr>
          <w:rFonts w:ascii="Calibri" w:hAnsi="Calibri" w:eastAsia="方正仿宋简体"/>
          <w:sz w:val="36"/>
          <w:szCs w:val="24"/>
        </w:rPr>
      </w:pPr>
    </w:p>
    <w:p>
      <w:pPr>
        <w:ind w:firstLine="177" w:firstLineChars="49"/>
        <w:rPr>
          <w:rFonts w:ascii="楷体_GB2312" w:hAnsi="Calibri" w:eastAsia="楷体_GB2312"/>
          <w:b/>
          <w:sz w:val="36"/>
          <w:szCs w:val="24"/>
        </w:rPr>
      </w:pPr>
    </w:p>
    <w:p>
      <w:pPr>
        <w:ind w:firstLine="885" w:firstLineChars="245"/>
        <w:rPr>
          <w:rFonts w:ascii="楷体_GB2312" w:hAnsi="Calibri" w:eastAsia="楷体_GB2312"/>
          <w:b/>
          <w:sz w:val="36"/>
          <w:szCs w:val="24"/>
          <w:u w:val="single"/>
        </w:rPr>
      </w:pPr>
      <w:r>
        <w:rPr>
          <w:rFonts w:hint="eastAsia" w:ascii="楷体_GB2312" w:hAnsi="Calibri" w:eastAsia="楷体_GB2312"/>
          <w:b/>
          <w:sz w:val="36"/>
          <w:szCs w:val="24"/>
        </w:rPr>
        <w:t>派驻企业（甲方）：</w:t>
      </w:r>
    </w:p>
    <w:p>
      <w:pPr>
        <w:ind w:firstLine="293" w:firstLineChars="81"/>
        <w:rPr>
          <w:rFonts w:ascii="楷体_GB2312" w:hAnsi="Calibri" w:eastAsia="楷体_GB2312"/>
          <w:b/>
          <w:sz w:val="36"/>
          <w:szCs w:val="24"/>
        </w:rPr>
      </w:pPr>
    </w:p>
    <w:p>
      <w:pPr>
        <w:ind w:firstLine="885" w:firstLineChars="245"/>
        <w:rPr>
          <w:rFonts w:ascii="楷体_GB2312" w:hAnsi="Calibri" w:eastAsia="楷体_GB2312"/>
          <w:b/>
          <w:sz w:val="36"/>
          <w:szCs w:val="24"/>
        </w:rPr>
      </w:pPr>
      <w:r>
        <w:rPr>
          <w:rFonts w:hint="eastAsia" w:ascii="楷体_GB2312" w:hAnsi="Calibri" w:eastAsia="楷体_GB2312"/>
          <w:b/>
          <w:sz w:val="36"/>
          <w:szCs w:val="24"/>
        </w:rPr>
        <w:t>派出单位（乙方）：</w:t>
      </w:r>
    </w:p>
    <w:p>
      <w:pPr>
        <w:ind w:firstLine="293" w:firstLineChars="81"/>
        <w:rPr>
          <w:rFonts w:ascii="楷体_GB2312" w:hAnsi="Calibri" w:eastAsia="楷体_GB2312"/>
          <w:b/>
          <w:sz w:val="36"/>
          <w:szCs w:val="24"/>
        </w:rPr>
      </w:pPr>
    </w:p>
    <w:p>
      <w:pPr>
        <w:ind w:firstLine="885" w:firstLineChars="245"/>
        <w:rPr>
          <w:rFonts w:ascii="楷体_GB2312" w:hAnsi="Calibri" w:eastAsia="楷体_GB2312"/>
          <w:b/>
          <w:sz w:val="36"/>
          <w:szCs w:val="24"/>
        </w:rPr>
      </w:pPr>
      <w:r>
        <w:rPr>
          <w:rFonts w:hint="eastAsia" w:ascii="楷体_GB2312" w:hAnsi="Calibri" w:eastAsia="楷体_GB2312"/>
          <w:b/>
          <w:sz w:val="36"/>
          <w:szCs w:val="24"/>
        </w:rPr>
        <w:t>企业科技特派员（丙方）：</w:t>
      </w:r>
    </w:p>
    <w:p>
      <w:pPr>
        <w:ind w:firstLine="291" w:firstLineChars="81"/>
        <w:rPr>
          <w:rFonts w:ascii="Calibri" w:hAnsi="Calibri" w:eastAsia="黑体"/>
          <w:sz w:val="36"/>
          <w:szCs w:val="24"/>
        </w:rPr>
      </w:pPr>
    </w:p>
    <w:p>
      <w:pPr>
        <w:ind w:firstLine="291" w:firstLineChars="81"/>
        <w:jc w:val="center"/>
        <w:rPr>
          <w:rFonts w:ascii="Calibri" w:hAnsi="Calibri" w:eastAsia="方正仿宋简体"/>
          <w:sz w:val="36"/>
          <w:szCs w:val="24"/>
        </w:rPr>
      </w:pPr>
    </w:p>
    <w:p>
      <w:pPr>
        <w:ind w:firstLine="291" w:firstLineChars="81"/>
        <w:jc w:val="center"/>
        <w:rPr>
          <w:rFonts w:ascii="Calibri" w:hAnsi="Calibri" w:eastAsia="方正仿宋简体"/>
          <w:sz w:val="36"/>
          <w:szCs w:val="24"/>
        </w:rPr>
      </w:pPr>
    </w:p>
    <w:p>
      <w:pPr>
        <w:ind w:firstLine="291" w:firstLineChars="81"/>
        <w:rPr>
          <w:rFonts w:ascii="Calibri" w:hAnsi="Calibri" w:eastAsia="方正仿宋简体"/>
          <w:sz w:val="36"/>
          <w:szCs w:val="24"/>
        </w:rPr>
      </w:pPr>
    </w:p>
    <w:p>
      <w:pPr>
        <w:spacing w:line="360" w:lineRule="auto"/>
        <w:ind w:firstLine="260" w:firstLineChars="81"/>
        <w:jc w:val="center"/>
        <w:rPr>
          <w:rFonts w:ascii="楷体_GB2312" w:eastAsia="楷体_GB2312"/>
          <w:b/>
        </w:rPr>
        <w:sectPr>
          <w:headerReference r:id="rId3" w:type="default"/>
          <w:footerReference r:id="rId4" w:type="default"/>
          <w:pgSz w:w="11906" w:h="16838"/>
          <w:pgMar w:top="1440" w:right="1531" w:bottom="1440" w:left="1531" w:header="851" w:footer="992" w:gutter="0"/>
          <w:cols w:space="720" w:num="1"/>
          <w:docGrid w:type="lines" w:linePitch="312" w:charSpace="0"/>
        </w:sectPr>
      </w:pPr>
    </w:p>
    <w:p>
      <w:pPr>
        <w:spacing w:line="560" w:lineRule="exact"/>
        <w:ind w:firstLine="632"/>
        <w:rPr>
          <w:rFonts w:cs="仿宋_GB2312"/>
        </w:rPr>
      </w:pPr>
      <w:r>
        <w:rPr>
          <w:rFonts w:hint="eastAsia" w:cs="仿宋_GB2312"/>
        </w:rPr>
        <w:t>根据《</w:t>
      </w:r>
      <w:r>
        <w:rPr>
          <w:rFonts w:hint="eastAsia" w:cs="仿宋_GB2312"/>
          <w:kern w:val="0"/>
        </w:rPr>
        <w:t>黄石市企业科技特派员工作管理办法（试行）</w:t>
      </w:r>
      <w:r>
        <w:rPr>
          <w:rFonts w:hint="eastAsia" w:cs="仿宋_GB2312"/>
        </w:rPr>
        <w:t>》的精神，经协商，达成如下协议：</w:t>
      </w:r>
    </w:p>
    <w:p>
      <w:pPr>
        <w:spacing w:line="560" w:lineRule="exact"/>
        <w:ind w:firstLine="632"/>
        <w:rPr>
          <w:rFonts w:cs="仿宋_GB2312"/>
        </w:rPr>
      </w:pPr>
      <w:r>
        <w:rPr>
          <w:rFonts w:hint="eastAsia" w:cs="仿宋_GB2312"/>
        </w:rPr>
        <w:t>1.派驻时间。派驻时间为1年，从</w:t>
      </w:r>
      <w:r>
        <w:rPr>
          <w:rFonts w:hint="eastAsia" w:cs="仿宋_GB2312"/>
          <w:lang w:val="en-US" w:eastAsia="zh-CN"/>
        </w:rPr>
        <w:t xml:space="preserve">  </w:t>
      </w:r>
      <w:r>
        <w:rPr>
          <w:rFonts w:hint="eastAsia" w:cs="仿宋_GB2312"/>
        </w:rPr>
        <w:t>年</w:t>
      </w:r>
      <w:r>
        <w:rPr>
          <w:rFonts w:hint="eastAsia" w:cs="仿宋_GB2312"/>
          <w:lang w:val="en-US" w:eastAsia="zh-CN"/>
        </w:rPr>
        <w:t xml:space="preserve">  </w:t>
      </w:r>
      <w:r>
        <w:rPr>
          <w:rFonts w:hint="eastAsia" w:cs="仿宋_GB2312"/>
        </w:rPr>
        <w:t>月至</w:t>
      </w:r>
      <w:r>
        <w:rPr>
          <w:rFonts w:hint="eastAsia" w:cs="仿宋_GB2312"/>
          <w:lang w:val="en-US" w:eastAsia="zh-CN"/>
        </w:rPr>
        <w:t xml:space="preserve">    </w:t>
      </w:r>
      <w:r>
        <w:rPr>
          <w:rFonts w:hint="eastAsia" w:cs="仿宋_GB2312"/>
        </w:rPr>
        <w:t>年</w:t>
      </w:r>
      <w:r>
        <w:rPr>
          <w:rFonts w:hint="eastAsia" w:cs="仿宋_GB2312"/>
          <w:lang w:val="en-US" w:eastAsia="zh-CN"/>
        </w:rPr>
        <w:t xml:space="preserve">  </w:t>
      </w:r>
      <w:r>
        <w:rPr>
          <w:rFonts w:hint="eastAsia" w:cs="仿宋_GB2312"/>
        </w:rPr>
        <w:t>月，派驻类型为</w:t>
      </w:r>
      <w:r>
        <w:rPr>
          <w:rFonts w:hint="eastAsia" w:cs="仿宋_GB2312"/>
          <w:u w:val="single"/>
        </w:rPr>
        <w:t xml:space="preserve">     （脱产/兼职）</w:t>
      </w:r>
      <w:r>
        <w:rPr>
          <w:rFonts w:hint="eastAsia" w:cs="仿宋_GB2312"/>
        </w:rPr>
        <w:t>，由甲、乙、丙三方协定。</w:t>
      </w:r>
    </w:p>
    <w:p>
      <w:pPr>
        <w:spacing w:line="560" w:lineRule="exact"/>
        <w:ind w:firstLine="632"/>
        <w:rPr>
          <w:rFonts w:cs="仿宋_GB2312"/>
        </w:rPr>
      </w:pPr>
      <w:r>
        <w:rPr>
          <w:rFonts w:hint="eastAsia" w:cs="仿宋_GB2312"/>
        </w:rPr>
        <w:t>2.派驻期间，丙方工作任务（应具体细化，可考核）为：</w:t>
      </w:r>
    </w:p>
    <w:p>
      <w:pPr>
        <w:spacing w:line="560" w:lineRule="exact"/>
        <w:ind w:firstLine="632"/>
        <w:rPr>
          <w:rFonts w:cs="仿宋_GB2312"/>
        </w:rPr>
      </w:pPr>
      <w:r>
        <w:rPr>
          <w:rFonts w:hint="eastAsia" w:cs="仿宋_GB2312"/>
        </w:rPr>
        <w:t>⑴</w:t>
      </w:r>
    </w:p>
    <w:p>
      <w:pPr>
        <w:spacing w:line="560" w:lineRule="exact"/>
        <w:ind w:firstLine="632"/>
        <w:rPr>
          <w:rFonts w:cs="仿宋_GB2312"/>
        </w:rPr>
      </w:pPr>
      <w:r>
        <w:rPr>
          <w:rFonts w:hint="eastAsia" w:cs="仿宋_GB2312"/>
        </w:rPr>
        <w:t>⑵</w:t>
      </w:r>
    </w:p>
    <w:p>
      <w:pPr>
        <w:spacing w:line="560" w:lineRule="exact"/>
        <w:ind w:firstLine="632"/>
        <w:rPr>
          <w:rFonts w:cs="仿宋_GB2312"/>
        </w:rPr>
      </w:pPr>
      <w:r>
        <w:rPr>
          <w:rFonts w:hint="eastAsia" w:cs="仿宋_GB2312"/>
        </w:rPr>
        <w:t>⑶</w:t>
      </w:r>
    </w:p>
    <w:p>
      <w:pPr>
        <w:spacing w:line="560" w:lineRule="exact"/>
        <w:ind w:firstLine="632"/>
        <w:rPr>
          <w:rFonts w:cs="仿宋_GB2312"/>
        </w:rPr>
      </w:pPr>
      <w:r>
        <w:rPr>
          <w:rFonts w:hint="eastAsia" w:cs="仿宋_GB2312"/>
        </w:rPr>
        <w:t>⑷</w:t>
      </w:r>
    </w:p>
    <w:p>
      <w:pPr>
        <w:spacing w:line="560" w:lineRule="exact"/>
        <w:ind w:firstLine="632"/>
        <w:rPr>
          <w:rFonts w:cs="仿宋_GB2312"/>
        </w:rPr>
      </w:pPr>
      <w:r>
        <w:rPr>
          <w:rFonts w:hint="eastAsia" w:cs="仿宋_GB2312"/>
        </w:rPr>
        <w:t>⑸</w:t>
      </w:r>
    </w:p>
    <w:p>
      <w:pPr>
        <w:spacing w:line="560" w:lineRule="exact"/>
        <w:ind w:firstLine="632"/>
        <w:rPr>
          <w:rFonts w:cs="仿宋_GB2312"/>
        </w:rPr>
      </w:pPr>
      <w:r>
        <w:rPr>
          <w:rFonts w:hint="eastAsia" w:cs="仿宋_GB2312"/>
        </w:rPr>
        <w:t>⑹</w:t>
      </w:r>
    </w:p>
    <w:p>
      <w:pPr>
        <w:spacing w:line="560" w:lineRule="exact"/>
        <w:ind w:firstLine="632"/>
        <w:rPr>
          <w:rFonts w:cs="仿宋_GB2312"/>
          <w:u w:val="single"/>
        </w:rPr>
      </w:pPr>
      <w:r>
        <w:rPr>
          <w:rFonts w:hint="eastAsia" w:cs="仿宋_GB2312"/>
        </w:rPr>
        <w:t>3.派驻期间，</w:t>
      </w:r>
      <w:r>
        <w:rPr>
          <w:rFonts w:hint="eastAsia" w:cs="仿宋_GB2312"/>
          <w:u w:val="none"/>
        </w:rPr>
        <w:t>乙方确保派出的丙方</w:t>
      </w:r>
      <w:r>
        <w:rPr>
          <w:rFonts w:hint="eastAsia" w:cs="仿宋_GB2312"/>
          <w:u w:val="none"/>
          <w:lang w:eastAsia="zh-CN"/>
        </w:rPr>
        <w:t>继续</w:t>
      </w:r>
      <w:r>
        <w:rPr>
          <w:rFonts w:hint="eastAsia" w:cs="仿宋_GB2312"/>
          <w:u w:val="none"/>
        </w:rPr>
        <w:t>享</w:t>
      </w:r>
      <w:r>
        <w:rPr>
          <w:rFonts w:hint="eastAsia" w:cs="仿宋_GB2312"/>
          <w:u w:val="none"/>
          <w:lang w:eastAsia="zh-CN"/>
        </w:rPr>
        <w:t>有原工作单位薪酬福利与人事编制、职称评聘与晋升、考核与评优等方面</w:t>
      </w:r>
      <w:r>
        <w:rPr>
          <w:rFonts w:hint="eastAsia" w:cs="仿宋_GB2312"/>
          <w:u w:val="none"/>
        </w:rPr>
        <w:t>相关</w:t>
      </w:r>
      <w:r>
        <w:rPr>
          <w:rFonts w:hint="eastAsia" w:cs="仿宋_GB2312"/>
          <w:u w:val="none"/>
          <w:lang w:eastAsia="zh-CN"/>
        </w:rPr>
        <w:t>权利和</w:t>
      </w:r>
      <w:r>
        <w:rPr>
          <w:rFonts w:hint="eastAsia" w:cs="仿宋_GB2312"/>
          <w:u w:val="none"/>
        </w:rPr>
        <w:t>政策</w:t>
      </w:r>
      <w:r>
        <w:rPr>
          <w:rFonts w:hint="eastAsia" w:cs="仿宋_GB2312"/>
          <w:u w:val="none"/>
          <w:lang w:eastAsia="zh-CN"/>
        </w:rPr>
        <w:t>，保障其职业发展权益</w:t>
      </w:r>
      <w:r>
        <w:rPr>
          <w:rFonts w:hint="eastAsia" w:cs="仿宋_GB2312"/>
          <w:u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</w:rPr>
        <w:t>4.派驻期间，甲方为丙方提供等必要的生活</w:t>
      </w:r>
      <w:r>
        <w:rPr>
          <w:rFonts w:hint="eastAsia" w:cs="仿宋_GB2312"/>
          <w:lang w:eastAsia="zh-CN"/>
        </w:rPr>
        <w:t>和</w:t>
      </w:r>
      <w:r>
        <w:rPr>
          <w:rFonts w:hint="eastAsia" w:cs="仿宋_GB2312"/>
        </w:rPr>
        <w:t>工作条件</w:t>
      </w:r>
      <w:r>
        <w:rPr>
          <w:rFonts w:hint="eastAsia" w:cs="仿宋_GB231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保障</w:t>
      </w:r>
      <w:r>
        <w:rPr>
          <w:rFonts w:hint="eastAsia" w:cs="仿宋_GB2312"/>
          <w:sz w:val="32"/>
          <w:szCs w:val="32"/>
          <w:lang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科技特派员正常开展工作。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</w:rPr>
        <w:t>5.</w:t>
      </w:r>
      <w:r>
        <w:rPr>
          <w:rFonts w:hint="eastAsia" w:cs="仿宋_GB2312"/>
          <w:w w:val="100"/>
          <w:lang w:eastAsia="zh-CN"/>
        </w:rPr>
        <w:t>甲、</w:t>
      </w:r>
      <w:r>
        <w:rPr>
          <w:rFonts w:hint="eastAsia" w:cs="仿宋_GB2312"/>
          <w:w w:val="100"/>
        </w:rPr>
        <w:t>丙</w:t>
      </w:r>
      <w:r>
        <w:rPr>
          <w:rFonts w:hint="eastAsia" w:cs="仿宋_GB2312"/>
          <w:w w:val="100"/>
          <w:lang w:eastAsia="zh-CN"/>
        </w:rPr>
        <w:t>双</w:t>
      </w:r>
      <w:r>
        <w:rPr>
          <w:rFonts w:hint="eastAsia" w:cs="仿宋_GB2312"/>
          <w:w w:val="100"/>
        </w:rPr>
        <w:t>方应认真履行《</w:t>
      </w:r>
      <w:r>
        <w:rPr>
          <w:rFonts w:hint="eastAsia" w:cs="仿宋_GB2312"/>
          <w:w w:val="100"/>
          <w:kern w:val="0"/>
        </w:rPr>
        <w:t>黄石市企业科技特派员工作管理</w:t>
      </w:r>
      <w:bookmarkStart w:id="0" w:name="_GoBack"/>
      <w:bookmarkEnd w:id="0"/>
      <w:r>
        <w:rPr>
          <w:rFonts w:hint="eastAsia" w:cs="仿宋_GB2312"/>
          <w:w w:val="100"/>
          <w:kern w:val="0"/>
        </w:rPr>
        <w:t>办法（试行）</w:t>
      </w:r>
      <w:r>
        <w:rPr>
          <w:rFonts w:hint="eastAsia" w:cs="仿宋_GB2312"/>
          <w:w w:val="100"/>
        </w:rPr>
        <w:t>》规定的</w:t>
      </w:r>
      <w:r>
        <w:rPr>
          <w:rFonts w:hint="eastAsia" w:cs="仿宋_GB2312"/>
          <w:w w:val="100"/>
          <w:lang w:eastAsia="zh-CN"/>
        </w:rPr>
        <w:t>派驻企业和</w:t>
      </w:r>
      <w:r>
        <w:rPr>
          <w:rFonts w:hint="eastAsia" w:cs="仿宋_GB2312"/>
          <w:w w:val="100"/>
        </w:rPr>
        <w:t>企业科技特派员职责，完成本协议商定的工作任务。</w:t>
      </w:r>
      <w:r>
        <w:rPr>
          <w:rFonts w:hint="eastAsia"/>
          <w:color w:val="000000" w:themeColor="text1"/>
          <w:w w:val="100"/>
          <w:lang w:eastAsia="zh-CN"/>
        </w:rPr>
        <w:t>企业科技特派员根据自身工作任务和派驻企业需求开展服务，原则上每月不少于</w:t>
      </w:r>
      <w:r>
        <w:rPr>
          <w:rFonts w:hint="eastAsia"/>
          <w:color w:val="000000" w:themeColor="text1"/>
          <w:w w:val="100"/>
          <w:lang w:val="en-US" w:eastAsia="zh-CN"/>
        </w:rPr>
        <w:t>5天，</w:t>
      </w:r>
      <w:r>
        <w:rPr>
          <w:rFonts w:hint="eastAsia" w:cs="仿宋_GB2312"/>
          <w:w w:val="100"/>
          <w:sz w:val="32"/>
          <w:szCs w:val="32"/>
          <w:lang w:eastAsia="zh-CN"/>
        </w:rPr>
        <w:t>并取得一定工作成效。</w:t>
      </w:r>
    </w:p>
    <w:p>
      <w:pPr>
        <w:spacing w:line="560" w:lineRule="exact"/>
        <w:ind w:firstLine="632"/>
        <w:rPr>
          <w:color w:val="FF0000"/>
        </w:rPr>
      </w:pPr>
      <w:r>
        <w:rPr>
          <w:rFonts w:hint="eastAsia" w:cs="仿宋_GB2312"/>
        </w:rPr>
        <w:t>6.派驻期间丙方应严格遵守国家法律法规，遵守甲方的各项规章制度，甲方和丙方签订了技术保密协议的，双方必须严格遵守。派驻期间</w:t>
      </w:r>
      <w:r>
        <w:rPr>
          <w:rFonts w:hint="eastAsia" w:cs="仿宋_GB2312"/>
          <w:lang w:eastAsia="zh-CN"/>
        </w:rPr>
        <w:t>甲方应当为</w:t>
      </w:r>
      <w:r>
        <w:rPr>
          <w:rFonts w:hint="eastAsia" w:cs="仿宋_GB2312"/>
        </w:rPr>
        <w:t>丙方</w:t>
      </w:r>
      <w:r>
        <w:rPr>
          <w:rFonts w:hint="eastAsia" w:cs="仿宋_GB2312"/>
          <w:lang w:eastAsia="zh-CN"/>
        </w:rPr>
        <w:t>提供必要的劳动安全保障，</w:t>
      </w:r>
      <w:r>
        <w:rPr>
          <w:rFonts w:hint="eastAsia"/>
          <w:color w:val="000000" w:themeColor="text1"/>
          <w:lang w:val="en-US" w:eastAsia="zh-CN"/>
        </w:rPr>
        <w:t>丙方</w:t>
      </w:r>
      <w:r>
        <w:rPr>
          <w:rFonts w:hint="eastAsia"/>
          <w:lang w:eastAsia="zh-CN"/>
        </w:rPr>
        <w:t>应自行购买人身意外伤害保险</w:t>
      </w:r>
      <w:r>
        <w:rPr>
          <w:rFonts w:hint="eastAsia"/>
        </w:rPr>
        <w:t>。</w:t>
      </w:r>
    </w:p>
    <w:p>
      <w:pPr>
        <w:spacing w:line="560" w:lineRule="exact"/>
        <w:ind w:firstLine="632"/>
        <w:rPr>
          <w:rFonts w:cs="仿宋_GB2312"/>
        </w:rPr>
      </w:pPr>
      <w:r>
        <w:rPr>
          <w:rFonts w:hint="eastAsia" w:cs="仿宋_GB2312"/>
        </w:rPr>
        <w:t>7.协议书其他未尽事宜，甲、乙、丙三方协商解决,视情况签订补充协议。</w:t>
      </w:r>
    </w:p>
    <w:p>
      <w:pPr>
        <w:spacing w:line="560" w:lineRule="exact"/>
        <w:ind w:firstLine="632"/>
        <w:rPr>
          <w:rFonts w:cs="仿宋_GB2312"/>
        </w:rPr>
      </w:pPr>
      <w:r>
        <w:rPr>
          <w:rFonts w:hint="eastAsia" w:cs="仿宋_GB2312"/>
        </w:rPr>
        <w:t>8.协议书自签订之日起生效，有效期至特派员服务期满为止。</w:t>
      </w:r>
    </w:p>
    <w:p>
      <w:pPr>
        <w:spacing w:line="560" w:lineRule="exact"/>
        <w:ind w:firstLine="632"/>
        <w:rPr>
          <w:rFonts w:cs="仿宋_GB2312"/>
        </w:rPr>
      </w:pPr>
      <w:r>
        <w:rPr>
          <w:rFonts w:hint="eastAsia" w:cs="仿宋_GB2312"/>
        </w:rPr>
        <w:t>9.协议书</w:t>
      </w:r>
      <w:r>
        <w:rPr>
          <w:rFonts w:hint="eastAsia" w:cs="仿宋_GB2312"/>
          <w:b/>
          <w:bCs/>
        </w:rPr>
        <w:t>一式四份</w:t>
      </w:r>
      <w:r>
        <w:rPr>
          <w:rFonts w:hint="eastAsia" w:cs="仿宋_GB2312"/>
        </w:rPr>
        <w:t>，由甲方和乙方、丙方签订，</w:t>
      </w:r>
      <w:r>
        <w:rPr>
          <w:rFonts w:hint="eastAsia" w:cs="仿宋_GB2312"/>
          <w:b/>
          <w:bCs/>
        </w:rPr>
        <w:t>甲、乙、丙三方各留存一份，</w:t>
      </w:r>
      <w:r>
        <w:rPr>
          <w:rFonts w:hint="eastAsia" w:cs="仿宋_GB2312"/>
        </w:rPr>
        <w:t>一份送市科技局备案。</w:t>
      </w:r>
    </w:p>
    <w:p>
      <w:pPr>
        <w:spacing w:line="560" w:lineRule="exact"/>
        <w:ind w:firstLine="632"/>
        <w:rPr>
          <w:rFonts w:cs="仿宋_GB2312"/>
        </w:rPr>
      </w:pPr>
    </w:p>
    <w:p>
      <w:pPr>
        <w:tabs>
          <w:tab w:val="left" w:pos="975"/>
        </w:tabs>
        <w:spacing w:line="560" w:lineRule="exact"/>
        <w:ind w:firstLine="632"/>
        <w:rPr>
          <w:rFonts w:cs="仿宋_GB2312"/>
        </w:rPr>
      </w:pPr>
      <w:r>
        <w:rPr>
          <w:rFonts w:hint="eastAsia" w:cs="仿宋_GB2312"/>
        </w:rPr>
        <w:t>甲方（入驻企业）：</w:t>
      </w:r>
    </w:p>
    <w:p>
      <w:pPr>
        <w:spacing w:line="560" w:lineRule="exact"/>
        <w:ind w:firstLine="256" w:firstLineChars="81"/>
        <w:rPr>
          <w:rFonts w:cs="仿宋_GB2312"/>
        </w:rPr>
      </w:pPr>
      <w:r>
        <w:rPr>
          <w:rFonts w:hint="eastAsia" w:cs="仿宋_GB2312"/>
        </w:rPr>
        <w:t xml:space="preserve">  法定代表人（签字） </w:t>
      </w:r>
    </w:p>
    <w:p>
      <w:pPr>
        <w:spacing w:line="560" w:lineRule="exact"/>
        <w:ind w:firstLine="256" w:firstLineChars="81"/>
        <w:rPr>
          <w:rFonts w:cs="仿宋_GB2312"/>
        </w:rPr>
      </w:pPr>
      <w:r>
        <w:rPr>
          <w:rFonts w:hint="eastAsia" w:cs="仿宋_GB2312"/>
        </w:rPr>
        <w:t xml:space="preserve">                                         公章</w:t>
      </w:r>
    </w:p>
    <w:p>
      <w:pPr>
        <w:spacing w:line="560" w:lineRule="exact"/>
        <w:ind w:firstLine="256" w:firstLineChars="81"/>
        <w:rPr>
          <w:rFonts w:cs="仿宋_GB2312"/>
        </w:rPr>
      </w:pPr>
      <w:r>
        <w:rPr>
          <w:rFonts w:hint="eastAsia" w:cs="仿宋_GB2312"/>
        </w:rPr>
        <w:t xml:space="preserve">                                      年  月  日</w:t>
      </w:r>
    </w:p>
    <w:p>
      <w:pPr>
        <w:spacing w:line="560" w:lineRule="exact"/>
        <w:ind w:firstLine="256" w:firstLineChars="81"/>
        <w:rPr>
          <w:rFonts w:cs="仿宋_GB2312"/>
        </w:rPr>
      </w:pPr>
    </w:p>
    <w:p>
      <w:pPr>
        <w:autoSpaceDE w:val="0"/>
        <w:autoSpaceDN w:val="0"/>
        <w:spacing w:line="560" w:lineRule="exact"/>
        <w:ind w:firstLine="632"/>
        <w:rPr>
          <w:rFonts w:cs="仿宋_GB2312"/>
        </w:rPr>
      </w:pPr>
      <w:r>
        <w:rPr>
          <w:rFonts w:hint="eastAsia" w:cs="仿宋_GB2312"/>
        </w:rPr>
        <w:t>乙方（派出单位）：</w:t>
      </w:r>
    </w:p>
    <w:p>
      <w:pPr>
        <w:autoSpaceDE w:val="0"/>
        <w:autoSpaceDN w:val="0"/>
        <w:spacing w:line="560" w:lineRule="exact"/>
        <w:ind w:firstLine="632" w:firstLineChars="0"/>
        <w:rPr>
          <w:rFonts w:cs="仿宋_GB2312"/>
          <w:b/>
          <w:kern w:val="0"/>
        </w:rPr>
      </w:pPr>
      <w:r>
        <w:rPr>
          <w:rFonts w:hint="eastAsia" w:cs="仿宋_GB2312"/>
        </w:rPr>
        <w:t>主要负责人（签字）</w:t>
      </w:r>
    </w:p>
    <w:p>
      <w:pPr>
        <w:autoSpaceDE w:val="0"/>
        <w:autoSpaceDN w:val="0"/>
        <w:spacing w:line="560" w:lineRule="exact"/>
        <w:ind w:firstLine="6636" w:firstLineChars="2100"/>
        <w:rPr>
          <w:rFonts w:cs="仿宋_GB2312"/>
          <w:b/>
          <w:kern w:val="0"/>
        </w:rPr>
      </w:pPr>
      <w:r>
        <w:rPr>
          <w:rFonts w:hint="eastAsia" w:cs="仿宋_GB2312"/>
        </w:rPr>
        <w:t>公章</w:t>
      </w:r>
    </w:p>
    <w:p>
      <w:pPr>
        <w:autoSpaceDE w:val="0"/>
        <w:autoSpaceDN w:val="0"/>
        <w:spacing w:line="560" w:lineRule="exact"/>
        <w:ind w:firstLine="6257" w:firstLineChars="1980"/>
        <w:rPr>
          <w:rFonts w:cs="仿宋_GB2312"/>
        </w:rPr>
      </w:pPr>
      <w:r>
        <w:rPr>
          <w:rFonts w:hint="eastAsia" w:cs="仿宋_GB2312"/>
        </w:rPr>
        <w:t>年  月  日</w:t>
      </w:r>
    </w:p>
    <w:p>
      <w:pPr>
        <w:autoSpaceDE w:val="0"/>
        <w:autoSpaceDN w:val="0"/>
        <w:spacing w:line="560" w:lineRule="exact"/>
        <w:ind w:firstLine="6257" w:firstLineChars="1980"/>
        <w:rPr>
          <w:rFonts w:cs="仿宋_GB2312"/>
          <w:b/>
          <w:kern w:val="0"/>
        </w:rPr>
      </w:pPr>
    </w:p>
    <w:p>
      <w:pPr>
        <w:autoSpaceDE w:val="0"/>
        <w:autoSpaceDN w:val="0"/>
        <w:spacing w:line="560" w:lineRule="exact"/>
        <w:ind w:firstLine="632"/>
        <w:rPr>
          <w:rFonts w:cs="仿宋_GB2312"/>
          <w:b/>
          <w:kern w:val="0"/>
        </w:rPr>
      </w:pPr>
      <w:r>
        <w:rPr>
          <w:rFonts w:hint="eastAsia" w:cs="仿宋_GB2312"/>
        </w:rPr>
        <w:t>丙方（企业科技特派员）：</w:t>
      </w:r>
    </w:p>
    <w:p>
      <w:pPr>
        <w:autoSpaceDE w:val="0"/>
        <w:autoSpaceDN w:val="0"/>
        <w:spacing w:line="560" w:lineRule="exact"/>
        <w:ind w:firstLine="569" w:firstLineChars="180"/>
        <w:rPr>
          <w:rFonts w:cs="仿宋_GB2312"/>
          <w:b/>
          <w:kern w:val="0"/>
        </w:rPr>
      </w:pPr>
      <w:r>
        <w:rPr>
          <w:rFonts w:hint="eastAsia" w:cs="仿宋_GB2312"/>
        </w:rPr>
        <w:t>企业科技特派员（签字）</w:t>
      </w:r>
    </w:p>
    <w:p>
      <w:pPr>
        <w:autoSpaceDE w:val="0"/>
        <w:autoSpaceDN w:val="0"/>
        <w:spacing w:line="560" w:lineRule="exact"/>
        <w:ind w:firstLine="6257" w:firstLineChars="1980"/>
      </w:pPr>
      <w:r>
        <w:rPr>
          <w:rFonts w:hint="eastAsia" w:cs="仿宋_GB2312"/>
        </w:rPr>
        <w:t>年  月  日</w:t>
      </w:r>
    </w:p>
    <w:sectPr>
      <w:headerReference r:id="rId7" w:type="first"/>
      <w:headerReference r:id="rId5" w:type="default"/>
      <w:footerReference r:id="rId8" w:type="default"/>
      <w:headerReference r:id="rId6" w:type="even"/>
      <w:pgSz w:w="11906" w:h="16838"/>
      <w:pgMar w:top="2098" w:right="1474" w:bottom="1984" w:left="1587" w:header="851" w:footer="992" w:gutter="0"/>
      <w:cols w:space="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ind w:right="360" w:firstLine="360"/>
      <w:jc w:val="left"/>
      <w:rPr>
        <w:rFonts w:ascii="Times New Roman" w:hAnsi="Times New Roman" w:eastAsia="Times New Roman"/>
        <w:kern w:val="0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ind w:firstLine="360"/>
      <w:jc w:val="center"/>
      <w:rPr>
        <w:rFonts w:ascii="Times New Roman" w:hAnsi="Times New Roman" w:eastAsia="Times New Roman"/>
        <w:kern w:val="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B15C74DA"/>
    <w:rsid w:val="00006CC3"/>
    <w:rsid w:val="000515E5"/>
    <w:rsid w:val="0009556E"/>
    <w:rsid w:val="000E326C"/>
    <w:rsid w:val="00146C9B"/>
    <w:rsid w:val="001501FB"/>
    <w:rsid w:val="00174D9D"/>
    <w:rsid w:val="00230089"/>
    <w:rsid w:val="002639F3"/>
    <w:rsid w:val="0026582A"/>
    <w:rsid w:val="002D25F0"/>
    <w:rsid w:val="00340EF4"/>
    <w:rsid w:val="003664AB"/>
    <w:rsid w:val="00386153"/>
    <w:rsid w:val="003B52DD"/>
    <w:rsid w:val="003D7619"/>
    <w:rsid w:val="00425DA8"/>
    <w:rsid w:val="00494D4C"/>
    <w:rsid w:val="004B4FF8"/>
    <w:rsid w:val="004F7894"/>
    <w:rsid w:val="00563EC7"/>
    <w:rsid w:val="0058464E"/>
    <w:rsid w:val="006233A5"/>
    <w:rsid w:val="006538DE"/>
    <w:rsid w:val="0069715E"/>
    <w:rsid w:val="00721136"/>
    <w:rsid w:val="00856DE4"/>
    <w:rsid w:val="008700C3"/>
    <w:rsid w:val="008B40C4"/>
    <w:rsid w:val="008B7CBD"/>
    <w:rsid w:val="00A22E31"/>
    <w:rsid w:val="00A30372"/>
    <w:rsid w:val="00A9146C"/>
    <w:rsid w:val="00AB3A6F"/>
    <w:rsid w:val="00AC3886"/>
    <w:rsid w:val="00BF2150"/>
    <w:rsid w:val="00CB5B5C"/>
    <w:rsid w:val="00CE7F2D"/>
    <w:rsid w:val="00D10DB8"/>
    <w:rsid w:val="00DE62C9"/>
    <w:rsid w:val="00E31FF0"/>
    <w:rsid w:val="00EC390A"/>
    <w:rsid w:val="00EF3C40"/>
    <w:rsid w:val="00FA5642"/>
    <w:rsid w:val="01047998"/>
    <w:rsid w:val="0438153A"/>
    <w:rsid w:val="049A66A4"/>
    <w:rsid w:val="05BD7A5D"/>
    <w:rsid w:val="05C23977"/>
    <w:rsid w:val="075C258F"/>
    <w:rsid w:val="07B35EF7"/>
    <w:rsid w:val="07F6766E"/>
    <w:rsid w:val="08905604"/>
    <w:rsid w:val="097E2F32"/>
    <w:rsid w:val="0A554546"/>
    <w:rsid w:val="0AE7337F"/>
    <w:rsid w:val="108503F8"/>
    <w:rsid w:val="11564C01"/>
    <w:rsid w:val="148504B9"/>
    <w:rsid w:val="17300249"/>
    <w:rsid w:val="175FA767"/>
    <w:rsid w:val="17D6224E"/>
    <w:rsid w:val="1AF33986"/>
    <w:rsid w:val="1B846AEA"/>
    <w:rsid w:val="1BD64EE1"/>
    <w:rsid w:val="1DBD3C07"/>
    <w:rsid w:val="1DBFF2C0"/>
    <w:rsid w:val="1E3755A1"/>
    <w:rsid w:val="1EE863A9"/>
    <w:rsid w:val="1FAF9F44"/>
    <w:rsid w:val="1FD3145C"/>
    <w:rsid w:val="2134538B"/>
    <w:rsid w:val="2338775C"/>
    <w:rsid w:val="236A1BDB"/>
    <w:rsid w:val="239706BA"/>
    <w:rsid w:val="258A7500"/>
    <w:rsid w:val="26D6692A"/>
    <w:rsid w:val="27490DA6"/>
    <w:rsid w:val="2B347386"/>
    <w:rsid w:val="2B363C00"/>
    <w:rsid w:val="2BA07616"/>
    <w:rsid w:val="2CFF0A05"/>
    <w:rsid w:val="2DCB2671"/>
    <w:rsid w:val="2DE4DE16"/>
    <w:rsid w:val="2DFBAA98"/>
    <w:rsid w:val="2ED641F9"/>
    <w:rsid w:val="2EFD4B2D"/>
    <w:rsid w:val="2F53BB8F"/>
    <w:rsid w:val="32051F15"/>
    <w:rsid w:val="32D72619"/>
    <w:rsid w:val="33634D6F"/>
    <w:rsid w:val="34960786"/>
    <w:rsid w:val="349B232C"/>
    <w:rsid w:val="34F20C83"/>
    <w:rsid w:val="355D6123"/>
    <w:rsid w:val="35BA780A"/>
    <w:rsid w:val="366E34DD"/>
    <w:rsid w:val="37D3631E"/>
    <w:rsid w:val="37FD26E0"/>
    <w:rsid w:val="3A6C1BC4"/>
    <w:rsid w:val="3BD74BAD"/>
    <w:rsid w:val="3CD64303"/>
    <w:rsid w:val="3DED7D96"/>
    <w:rsid w:val="3DFD4AE2"/>
    <w:rsid w:val="3F1BCA56"/>
    <w:rsid w:val="3F5A21A5"/>
    <w:rsid w:val="3F6FA493"/>
    <w:rsid w:val="3FCAECE5"/>
    <w:rsid w:val="3FF7D31D"/>
    <w:rsid w:val="3FFF4873"/>
    <w:rsid w:val="3FFF9A20"/>
    <w:rsid w:val="40960DCC"/>
    <w:rsid w:val="40C016B3"/>
    <w:rsid w:val="43511500"/>
    <w:rsid w:val="452C0AF2"/>
    <w:rsid w:val="478E6ED5"/>
    <w:rsid w:val="4A977AFF"/>
    <w:rsid w:val="4B051DCC"/>
    <w:rsid w:val="4BAB3D7B"/>
    <w:rsid w:val="4DE119ED"/>
    <w:rsid w:val="4FE5AB8F"/>
    <w:rsid w:val="52AF3524"/>
    <w:rsid w:val="52AF451E"/>
    <w:rsid w:val="53D13F01"/>
    <w:rsid w:val="53FFC400"/>
    <w:rsid w:val="55244041"/>
    <w:rsid w:val="554052C2"/>
    <w:rsid w:val="57FB1DE8"/>
    <w:rsid w:val="58125575"/>
    <w:rsid w:val="58CD6F14"/>
    <w:rsid w:val="597E4250"/>
    <w:rsid w:val="598819C9"/>
    <w:rsid w:val="59A10C09"/>
    <w:rsid w:val="5A7F2BAB"/>
    <w:rsid w:val="5AB56655"/>
    <w:rsid w:val="5ADC4A54"/>
    <w:rsid w:val="5C34699E"/>
    <w:rsid w:val="5D49608C"/>
    <w:rsid w:val="5D8A448B"/>
    <w:rsid w:val="5DDA1E05"/>
    <w:rsid w:val="5EFF5C27"/>
    <w:rsid w:val="5F3F45CB"/>
    <w:rsid w:val="5F9E30ED"/>
    <w:rsid w:val="5FDA9C35"/>
    <w:rsid w:val="5FFE8815"/>
    <w:rsid w:val="60ED6B71"/>
    <w:rsid w:val="629B6910"/>
    <w:rsid w:val="635C629C"/>
    <w:rsid w:val="63FF1404"/>
    <w:rsid w:val="67ED04AD"/>
    <w:rsid w:val="67F1012F"/>
    <w:rsid w:val="67FA8E74"/>
    <w:rsid w:val="696F0065"/>
    <w:rsid w:val="696FE73D"/>
    <w:rsid w:val="69FB98E5"/>
    <w:rsid w:val="6A3478CD"/>
    <w:rsid w:val="6DCBC1A6"/>
    <w:rsid w:val="6E941A26"/>
    <w:rsid w:val="6EB38FC6"/>
    <w:rsid w:val="6EED6AD6"/>
    <w:rsid w:val="6F5F2342"/>
    <w:rsid w:val="6F5F4077"/>
    <w:rsid w:val="6FAD9B97"/>
    <w:rsid w:val="6FF97A26"/>
    <w:rsid w:val="6FFB39B8"/>
    <w:rsid w:val="6FFF8217"/>
    <w:rsid w:val="711F1CDA"/>
    <w:rsid w:val="71F7DC85"/>
    <w:rsid w:val="73BF91A3"/>
    <w:rsid w:val="73FB145F"/>
    <w:rsid w:val="73FD9790"/>
    <w:rsid w:val="74636CEA"/>
    <w:rsid w:val="748B23BB"/>
    <w:rsid w:val="75EB22FC"/>
    <w:rsid w:val="775F6A8B"/>
    <w:rsid w:val="777EE19A"/>
    <w:rsid w:val="77FF38C3"/>
    <w:rsid w:val="7957505E"/>
    <w:rsid w:val="79B73E0B"/>
    <w:rsid w:val="7A5FE56B"/>
    <w:rsid w:val="7A7E0F22"/>
    <w:rsid w:val="7ABB3211"/>
    <w:rsid w:val="7AFD8B54"/>
    <w:rsid w:val="7AFFA9D3"/>
    <w:rsid w:val="7B527057"/>
    <w:rsid w:val="7B6FB94F"/>
    <w:rsid w:val="7B8E3513"/>
    <w:rsid w:val="7BED0E70"/>
    <w:rsid w:val="7CD38668"/>
    <w:rsid w:val="7CEFFD36"/>
    <w:rsid w:val="7CF7C832"/>
    <w:rsid w:val="7DBFA2FF"/>
    <w:rsid w:val="7DD5B239"/>
    <w:rsid w:val="7DDBC2F0"/>
    <w:rsid w:val="7EAE9235"/>
    <w:rsid w:val="7ED7A359"/>
    <w:rsid w:val="7EF864F1"/>
    <w:rsid w:val="7EFF66B0"/>
    <w:rsid w:val="7F3B7ABD"/>
    <w:rsid w:val="7F7B53ED"/>
    <w:rsid w:val="7FA96427"/>
    <w:rsid w:val="7FBB6999"/>
    <w:rsid w:val="7FE7AD9F"/>
    <w:rsid w:val="7FEDDEB3"/>
    <w:rsid w:val="7FF08EAB"/>
    <w:rsid w:val="7FFB2F14"/>
    <w:rsid w:val="7FFB5BEA"/>
    <w:rsid w:val="7FFF3C4A"/>
    <w:rsid w:val="87FE4CC2"/>
    <w:rsid w:val="8FFCE95A"/>
    <w:rsid w:val="9B3FD0BE"/>
    <w:rsid w:val="9DFD1E65"/>
    <w:rsid w:val="9E6F6755"/>
    <w:rsid w:val="9FDF8D48"/>
    <w:rsid w:val="AD77DFED"/>
    <w:rsid w:val="ADBF9E7F"/>
    <w:rsid w:val="ADDF0BDF"/>
    <w:rsid w:val="AFAFD669"/>
    <w:rsid w:val="B07E73E0"/>
    <w:rsid w:val="B15C74DA"/>
    <w:rsid w:val="B3C2C6A4"/>
    <w:rsid w:val="B3FE180F"/>
    <w:rsid w:val="B3FFC18A"/>
    <w:rsid w:val="B6DE3728"/>
    <w:rsid w:val="B7EFC2E3"/>
    <w:rsid w:val="BBF9D445"/>
    <w:rsid w:val="BD9BAD10"/>
    <w:rsid w:val="BECBE852"/>
    <w:rsid w:val="BF7EF5D8"/>
    <w:rsid w:val="BFBB9C9E"/>
    <w:rsid w:val="C3FDA2EF"/>
    <w:rsid w:val="C5995B44"/>
    <w:rsid w:val="C7FF0B62"/>
    <w:rsid w:val="C9BD884E"/>
    <w:rsid w:val="CB565726"/>
    <w:rsid w:val="CBF569B7"/>
    <w:rsid w:val="CFBF729C"/>
    <w:rsid w:val="CFE9889F"/>
    <w:rsid w:val="D67E9ACF"/>
    <w:rsid w:val="D6BCD0EA"/>
    <w:rsid w:val="D77F1C0C"/>
    <w:rsid w:val="DBAFE2F3"/>
    <w:rsid w:val="DD55621A"/>
    <w:rsid w:val="DD7FA396"/>
    <w:rsid w:val="DF9C009F"/>
    <w:rsid w:val="DFF42657"/>
    <w:rsid w:val="DFFA0507"/>
    <w:rsid w:val="ECD706F8"/>
    <w:rsid w:val="ECFF3AE3"/>
    <w:rsid w:val="EDFFCA88"/>
    <w:rsid w:val="EEDB68C7"/>
    <w:rsid w:val="EEFF0763"/>
    <w:rsid w:val="EF3E9D96"/>
    <w:rsid w:val="EF5F3824"/>
    <w:rsid w:val="EF7D0B2A"/>
    <w:rsid w:val="EFAE32A5"/>
    <w:rsid w:val="EFFF20BF"/>
    <w:rsid w:val="F13EBC8A"/>
    <w:rsid w:val="F37AFFA5"/>
    <w:rsid w:val="F4FE6755"/>
    <w:rsid w:val="F6B39092"/>
    <w:rsid w:val="F6FB906D"/>
    <w:rsid w:val="F6FF99CC"/>
    <w:rsid w:val="F7678229"/>
    <w:rsid w:val="F7972B9E"/>
    <w:rsid w:val="F9574C68"/>
    <w:rsid w:val="F997F631"/>
    <w:rsid w:val="FA2FC424"/>
    <w:rsid w:val="FA77FFD4"/>
    <w:rsid w:val="FAF62AEB"/>
    <w:rsid w:val="FB5F6205"/>
    <w:rsid w:val="FCFEDF7F"/>
    <w:rsid w:val="FD679F12"/>
    <w:rsid w:val="FDDD05B4"/>
    <w:rsid w:val="FDFB6729"/>
    <w:rsid w:val="FDFC9FBB"/>
    <w:rsid w:val="FE2F12E7"/>
    <w:rsid w:val="FE632D1B"/>
    <w:rsid w:val="FE7E4721"/>
    <w:rsid w:val="FEEF16EF"/>
    <w:rsid w:val="FEFFF6C6"/>
    <w:rsid w:val="FF2F8802"/>
    <w:rsid w:val="FF3F9503"/>
    <w:rsid w:val="FF6F47A6"/>
    <w:rsid w:val="FF77EA97"/>
    <w:rsid w:val="FF99CDB4"/>
    <w:rsid w:val="FFBC25AF"/>
    <w:rsid w:val="FFCDDC52"/>
    <w:rsid w:val="FFDBC64E"/>
    <w:rsid w:val="FFDE1A41"/>
    <w:rsid w:val="FFF34530"/>
    <w:rsid w:val="FFFBBEA3"/>
    <w:rsid w:val="FFFCBCB9"/>
    <w:rsid w:val="FFFFFC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0" w:firstLineChars="200"/>
      <w:jc w:val="both"/>
    </w:pPr>
    <w:rPr>
      <w:rFonts w:ascii="仿宋_GB2312" w:hAnsi="仿宋_GB2312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_GBK"/>
      <w:kern w:val="44"/>
      <w:sz w:val="44"/>
      <w:szCs w:val="44"/>
    </w:rPr>
  </w:style>
  <w:style w:type="paragraph" w:styleId="3">
    <w:name w:val="heading 2"/>
    <w:basedOn w:val="1"/>
    <w:next w:val="1"/>
    <w:link w:val="23"/>
    <w:unhideWhenUsed/>
    <w:qFormat/>
    <w:uiPriority w:val="0"/>
    <w:pPr>
      <w:keepLines/>
      <w:ind w:firstLine="872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link w:val="20"/>
    <w:unhideWhenUsed/>
    <w:qFormat/>
    <w:uiPriority w:val="0"/>
    <w:pPr>
      <w:ind w:firstLine="872"/>
      <w:outlineLvl w:val="2"/>
    </w:pPr>
    <w:rPr>
      <w:rFonts w:ascii="Times New Roman" w:hAnsi="Times New Roman" w:eastAsia="楷体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outlineLvl w:val="3"/>
    </w:pPr>
    <w:rPr>
      <w:rFonts w:ascii="Arial" w:hAnsi="Arial"/>
      <w:b/>
    </w:rPr>
  </w:style>
  <w:style w:type="character" w:default="1" w:styleId="12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/>
    </w:pPr>
  </w:style>
  <w:style w:type="paragraph" w:styleId="7">
    <w:name w:val="Body Text"/>
    <w:basedOn w:val="1"/>
    <w:next w:val="6"/>
    <w:qFormat/>
    <w:uiPriority w:val="0"/>
    <w:pPr>
      <w:spacing w:after="120"/>
    </w:pPr>
  </w:style>
  <w:style w:type="paragraph" w:styleId="8">
    <w:name w:val="Body Text Indent"/>
    <w:next w:val="1"/>
    <w:qFormat/>
    <w:uiPriority w:val="0"/>
    <w:pPr>
      <w:widowControl w:val="0"/>
      <w:suppressAutoHyphens/>
      <w:ind w:firstLine="640"/>
      <w:jc w:val="both"/>
    </w:pPr>
    <w:rPr>
      <w:rFonts w:ascii="仿宋_GB2312" w:hAnsi="仿宋_GB2312" w:eastAsia="仿宋_GB2312" w:cs="Times New Roman"/>
      <w:kern w:val="1"/>
      <w:sz w:val="32"/>
      <w:lang w:val="en-US" w:eastAsia="ar-SA" w:bidi="ar-SA"/>
    </w:rPr>
  </w:style>
  <w:style w:type="paragraph" w:styleId="9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22"/>
      <w:lang w:val="en-US" w:eastAsia="zh-CN" w:bidi="ar-SA"/>
    </w:rPr>
  </w:style>
  <w:style w:type="paragraph" w:styleId="10">
    <w:name w:val="Body Text First Indent 2"/>
    <w:qFormat/>
    <w:uiPriority w:val="0"/>
    <w:pPr>
      <w:widowControl w:val="0"/>
      <w:suppressAutoHyphens/>
      <w:ind w:firstLine="420" w:firstLineChars="200"/>
      <w:jc w:val="both"/>
    </w:pPr>
    <w:rPr>
      <w:rFonts w:ascii="仿宋_GB2312" w:hAnsi="仿宋_GB2312" w:eastAsia="仿宋_GB2312" w:cs="Times New Roman"/>
      <w:kern w:val="1"/>
      <w:sz w:val="32"/>
      <w:lang w:val="en-US" w:eastAsia="ar-SA" w:bidi="ar-SA"/>
    </w:rPr>
  </w:style>
  <w:style w:type="paragraph" w:styleId="11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13">
    <w:name w:val="page number"/>
    <w:qFormat/>
    <w:uiPriority w:val="0"/>
    <w:rPr>
      <w:rFonts w:hint="default" w:ascii="Times New Roman"/>
    </w:rPr>
  </w:style>
  <w:style w:type="character" w:styleId="14">
    <w:name w:val="FollowedHyperlink"/>
    <w:basedOn w:val="12"/>
    <w:qFormat/>
    <w:uiPriority w:val="0"/>
    <w:rPr>
      <w:rFonts w:ascii="Calibri" w:hAnsi="Calibri" w:eastAsia="宋体"/>
      <w:color w:val="00B0F0"/>
      <w:u w:val="single"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character" w:customStyle="1" w:styleId="17">
    <w:name w:val="标题 3 Char"/>
    <w:qFormat/>
    <w:uiPriority w:val="0"/>
    <w:rPr>
      <w:rFonts w:ascii="Times New Roman" w:hAnsi="Times New Roman" w:eastAsia="楷体"/>
    </w:rPr>
  </w:style>
  <w:style w:type="paragraph" w:customStyle="1" w:styleId="18">
    <w:name w:val="居中注释"/>
    <w:basedOn w:val="1"/>
    <w:next w:val="1"/>
    <w:qFormat/>
    <w:uiPriority w:val="0"/>
    <w:pPr>
      <w:ind w:firstLine="0" w:firstLineChars="0"/>
      <w:jc w:val="center"/>
    </w:pPr>
    <w:rPr>
      <w:rFonts w:ascii="楷体" w:hAnsi="楷体" w:eastAsia="楷体_GB2312"/>
    </w:rPr>
  </w:style>
  <w:style w:type="paragraph" w:customStyle="1" w:styleId="19">
    <w:name w:val="笔记"/>
    <w:basedOn w:val="1"/>
    <w:qFormat/>
    <w:uiPriority w:val="0"/>
    <w:rPr>
      <w:i/>
      <w:color w:val="FF0000"/>
    </w:rPr>
  </w:style>
  <w:style w:type="character" w:customStyle="1" w:styleId="20">
    <w:name w:val="标题 3 Char1"/>
    <w:link w:val="4"/>
    <w:qFormat/>
    <w:uiPriority w:val="0"/>
    <w:rPr>
      <w:rFonts w:ascii="Times New Roman" w:hAnsi="Times New Roman" w:eastAsia="楷体" w:cs="Times New Roman"/>
    </w:rPr>
  </w:style>
  <w:style w:type="character" w:customStyle="1" w:styleId="21">
    <w:name w:val="页眉 Char"/>
    <w:basedOn w:val="12"/>
    <w:link w:val="11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22">
    <w:name w:val="表格文字"/>
    <w:basedOn w:val="1"/>
    <w:qFormat/>
    <w:uiPriority w:val="0"/>
    <w:pPr>
      <w:spacing w:line="400" w:lineRule="exact"/>
      <w:ind w:firstLine="0" w:firstLineChars="0"/>
      <w:jc w:val="center"/>
      <w:textAlignment w:val="center"/>
    </w:pPr>
    <w:rPr>
      <w:rFonts w:ascii="Times New Roman" w:hAnsi="Times New Roman"/>
      <w:sz w:val="28"/>
    </w:rPr>
  </w:style>
  <w:style w:type="character" w:customStyle="1" w:styleId="23">
    <w:name w:val="标题 2 Char"/>
    <w:link w:val="3"/>
    <w:qFormat/>
    <w:uiPriority w:val="0"/>
    <w:rPr>
      <w:rFonts w:ascii="Arial" w:hAnsi="Arial" w:eastAsia="黑体"/>
      <w:sz w:val="32"/>
    </w:rPr>
  </w:style>
  <w:style w:type="paragraph" w:customStyle="1" w:styleId="24">
    <w:name w:val="p0"/>
    <w:qFormat/>
    <w:uiPriority w:val="0"/>
    <w:pPr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4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2718</Words>
  <Characters>2833</Characters>
  <Lines>24</Lines>
  <Paragraphs>6</Paragraphs>
  <ScaleCrop>false</ScaleCrop>
  <LinksUpToDate>false</LinksUpToDate>
  <CharactersWithSpaces>3208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2026-09-20T12:44:00Z</dcterms:created>
  <dc:creator>weber</dc:creator>
  <cp:lastModifiedBy>Administrator</cp:lastModifiedBy>
  <cp:lastPrinted>2026-09-24T01:27:00Z</cp:lastPrinted>
  <dcterms:modified xsi:type="dcterms:W3CDTF">2026-09-24T02:21:35Z</dcterms:modified>
  <dc:title>关于组织开展2026-2027年度市级企业科技特派员选派工作的通知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D7C965FF030AD41A306BAB64313887C6</vt:lpwstr>
  </property>
  <property fmtid="{D5CDD505-2E9C-101B-9397-08002B2CF9AE}" pid="4" name="KSOSaveFontToCloudKey">
    <vt:lpwstr>495610253_embed</vt:lpwstr>
  </property>
  <property fmtid="{D5CDD505-2E9C-101B-9397-08002B2CF9AE}" pid="5" name="KSOTemplateDocerSaveRecord">
    <vt:lpwstr>eyJoZGlkIjoiZjE2ZjczNGM5ZTlkMDg0ZDhmYjQyMDllMGUxNTUxNTUiLCJ1c2VySWQiOiIxMTg1NDg0Nzk2In0=</vt:lpwstr>
  </property>
</Properties>
</file>